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DB04" w14:textId="3E310711" w:rsidR="00807782" w:rsidRPr="009256B1" w:rsidRDefault="00807782" w:rsidP="00807782">
      <w:pPr>
        <w:rPr>
          <w:sz w:val="22"/>
          <w:szCs w:val="22"/>
        </w:rPr>
      </w:pPr>
      <w:r w:rsidRPr="009256B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A0344A" wp14:editId="067B2B1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6B1">
        <w:rPr>
          <w:sz w:val="22"/>
          <w:szCs w:val="22"/>
        </w:rPr>
        <w:br w:type="textWrapping" w:clear="all"/>
      </w:r>
    </w:p>
    <w:p w14:paraId="52990404" w14:textId="77777777" w:rsidR="00807782" w:rsidRPr="009256B1" w:rsidRDefault="00807782" w:rsidP="00807782">
      <w:pPr>
        <w:jc w:val="center"/>
        <w:rPr>
          <w:sz w:val="22"/>
          <w:szCs w:val="22"/>
        </w:rPr>
      </w:pPr>
      <w:r w:rsidRPr="009256B1">
        <w:rPr>
          <w:sz w:val="22"/>
          <w:szCs w:val="22"/>
        </w:rPr>
        <w:t>АКЦИОНЕРНОЕ ОБЩЕСТВО</w:t>
      </w:r>
    </w:p>
    <w:p w14:paraId="533BE5F1" w14:textId="77777777" w:rsidR="00807782" w:rsidRPr="009256B1" w:rsidRDefault="00807782" w:rsidP="00807782">
      <w:pPr>
        <w:jc w:val="center"/>
        <w:rPr>
          <w:sz w:val="22"/>
          <w:szCs w:val="22"/>
        </w:rPr>
      </w:pPr>
      <w:r w:rsidRPr="009256B1">
        <w:rPr>
          <w:sz w:val="22"/>
          <w:szCs w:val="22"/>
        </w:rPr>
        <w:t>«ВОЛГОГРАДОБЛЭЛЕКТРО»</w:t>
      </w:r>
    </w:p>
    <w:p w14:paraId="3BF13C3F" w14:textId="77777777" w:rsidR="00807782" w:rsidRPr="009256B1" w:rsidRDefault="00807782" w:rsidP="00807782">
      <w:pPr>
        <w:jc w:val="center"/>
        <w:rPr>
          <w:sz w:val="22"/>
          <w:szCs w:val="22"/>
        </w:rPr>
      </w:pPr>
      <w:r w:rsidRPr="009256B1">
        <w:rPr>
          <w:sz w:val="22"/>
          <w:szCs w:val="22"/>
        </w:rPr>
        <w:t>(АО ВОЭ)</w:t>
      </w:r>
    </w:p>
    <w:p w14:paraId="30A113BB" w14:textId="77777777" w:rsidR="00807782" w:rsidRPr="009256B1" w:rsidRDefault="00807782" w:rsidP="00807782">
      <w:pPr>
        <w:ind w:left="429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400075, г"/>
        </w:smartTagPr>
        <w:r w:rsidRPr="009256B1">
          <w:rPr>
            <w:sz w:val="22"/>
            <w:szCs w:val="22"/>
          </w:rPr>
          <w:t>400075, г</w:t>
        </w:r>
      </w:smartTag>
      <w:r w:rsidRPr="009256B1">
        <w:rPr>
          <w:sz w:val="22"/>
          <w:szCs w:val="22"/>
        </w:rPr>
        <w:t xml:space="preserve">. Волгоград,  ул. Шопена, д. 13. Тел.: 48-14-21, факс: 48-14-22, электронная почта: </w:t>
      </w:r>
      <w:hyperlink r:id="rId6" w:history="1">
        <w:r w:rsidRPr="009256B1">
          <w:rPr>
            <w:rStyle w:val="a3"/>
            <w:sz w:val="22"/>
            <w:szCs w:val="22"/>
            <w:lang w:val="en-US"/>
          </w:rPr>
          <w:t>voe</w:t>
        </w:r>
        <w:r w:rsidRPr="009256B1">
          <w:rPr>
            <w:rStyle w:val="a3"/>
            <w:sz w:val="22"/>
            <w:szCs w:val="22"/>
          </w:rPr>
          <w:t>@</w:t>
        </w:r>
        <w:r w:rsidRPr="009256B1">
          <w:rPr>
            <w:rStyle w:val="a3"/>
            <w:sz w:val="22"/>
            <w:szCs w:val="22"/>
            <w:lang w:val="en-US"/>
          </w:rPr>
          <w:t>voel</w:t>
        </w:r>
        <w:r w:rsidRPr="009256B1">
          <w:rPr>
            <w:rStyle w:val="a3"/>
            <w:sz w:val="22"/>
            <w:szCs w:val="22"/>
          </w:rPr>
          <w:t>.</w:t>
        </w:r>
        <w:proofErr w:type="spellStart"/>
        <w:r w:rsidRPr="009256B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256B1">
        <w:rPr>
          <w:rStyle w:val="a3"/>
          <w:sz w:val="22"/>
          <w:szCs w:val="22"/>
        </w:rPr>
        <w:t xml:space="preserve"> </w:t>
      </w:r>
      <w:r w:rsidRPr="009256B1">
        <w:rPr>
          <w:color w:val="000000"/>
          <w:sz w:val="22"/>
          <w:szCs w:val="22"/>
        </w:rPr>
        <w:t xml:space="preserve">№ р/с </w:t>
      </w:r>
      <w:r w:rsidRPr="009256B1">
        <w:rPr>
          <w:sz w:val="22"/>
          <w:szCs w:val="22"/>
        </w:rPr>
        <w:t>40702810111020101044 Волгоградское ОСБ №8621  АО Сбербанк, к/с 30101810100000000647, БИК 041806647, ИНН/КПП 3443029580/344301001, ОГРН 1023402971272</w:t>
      </w:r>
    </w:p>
    <w:p w14:paraId="2E7EB46B" w14:textId="77777777" w:rsidR="00807782" w:rsidRPr="009256B1" w:rsidRDefault="00807782" w:rsidP="00807782">
      <w:pPr>
        <w:pStyle w:val="Default"/>
        <w:rPr>
          <w:b/>
          <w:bCs/>
          <w:sz w:val="22"/>
          <w:szCs w:val="22"/>
        </w:rPr>
      </w:pPr>
    </w:p>
    <w:p w14:paraId="4DDC2B49" w14:textId="77777777" w:rsidR="00807782" w:rsidRPr="009256B1" w:rsidRDefault="00807782" w:rsidP="00807782">
      <w:pPr>
        <w:pStyle w:val="Default"/>
        <w:jc w:val="center"/>
        <w:rPr>
          <w:sz w:val="22"/>
          <w:szCs w:val="22"/>
        </w:rPr>
      </w:pPr>
      <w:r w:rsidRPr="009256B1">
        <w:rPr>
          <w:b/>
          <w:bCs/>
          <w:sz w:val="22"/>
          <w:szCs w:val="22"/>
        </w:rPr>
        <w:t xml:space="preserve">ИЗВЕЩЕНИЕ </w:t>
      </w:r>
    </w:p>
    <w:p w14:paraId="12757520" w14:textId="22DEEB1A" w:rsidR="00807782" w:rsidRPr="009256B1" w:rsidRDefault="00807782" w:rsidP="00807782">
      <w:pPr>
        <w:pStyle w:val="Default"/>
        <w:jc w:val="center"/>
        <w:rPr>
          <w:b/>
          <w:bCs/>
          <w:sz w:val="22"/>
          <w:szCs w:val="22"/>
        </w:rPr>
      </w:pPr>
      <w:r w:rsidRPr="009256B1">
        <w:rPr>
          <w:b/>
          <w:bCs/>
          <w:sz w:val="22"/>
          <w:szCs w:val="22"/>
        </w:rPr>
        <w:t xml:space="preserve">о проведении </w:t>
      </w:r>
      <w:r w:rsidR="0043290B" w:rsidRPr="009256B1">
        <w:rPr>
          <w:b/>
          <w:bCs/>
          <w:sz w:val="22"/>
          <w:szCs w:val="22"/>
        </w:rPr>
        <w:t>конкурса</w:t>
      </w:r>
      <w:r w:rsidRPr="009256B1">
        <w:rPr>
          <w:b/>
          <w:bCs/>
          <w:sz w:val="22"/>
          <w:szCs w:val="22"/>
        </w:rPr>
        <w:t xml:space="preserve"> в электронной форме по выбору поставщика/подрядчика на право заключения договора  выполнения работ </w:t>
      </w:r>
      <w:r w:rsidR="00DD4363" w:rsidRPr="009256B1">
        <w:rPr>
          <w:sz w:val="22"/>
          <w:szCs w:val="22"/>
        </w:rPr>
        <w:t>(</w:t>
      </w:r>
      <w:r w:rsidR="00DD4363" w:rsidRPr="009256B1">
        <w:rPr>
          <w:b/>
          <w:bCs/>
          <w:sz w:val="22"/>
          <w:szCs w:val="22"/>
        </w:rPr>
        <w:t>«Реконструкция КВЛ-6кВ Л-27 ПС Жирновская от ТП-39 до ТП-34 с заменой на КЛ-6кВ расположенной в Волгоградской области, Жирновский район г. Жирновск( ориентировочная протяженность 0,867км в том числе прокол 0,03км), J_05_912 »,</w:t>
      </w:r>
      <w:r w:rsidR="00DD4363" w:rsidRPr="009256B1">
        <w:rPr>
          <w:b/>
          <w:sz w:val="22"/>
          <w:szCs w:val="22"/>
        </w:rPr>
        <w:t xml:space="preserve"> </w:t>
      </w:r>
      <w:r w:rsidR="00DD4363" w:rsidRPr="009256B1">
        <w:rPr>
          <w:b/>
          <w:bCs/>
          <w:sz w:val="22"/>
          <w:szCs w:val="22"/>
        </w:rPr>
        <w:t xml:space="preserve">«Реконструкция ВЛ-10 </w:t>
      </w:r>
      <w:proofErr w:type="spellStart"/>
      <w:r w:rsidR="00DD4363" w:rsidRPr="009256B1">
        <w:rPr>
          <w:b/>
          <w:bCs/>
          <w:sz w:val="22"/>
          <w:szCs w:val="22"/>
        </w:rPr>
        <w:t>кВ</w:t>
      </w:r>
      <w:proofErr w:type="spellEnd"/>
      <w:r w:rsidR="00DD4363" w:rsidRPr="009256B1">
        <w:rPr>
          <w:b/>
          <w:bCs/>
          <w:sz w:val="22"/>
          <w:szCs w:val="22"/>
        </w:rPr>
        <w:t xml:space="preserve">  </w:t>
      </w:r>
      <w:proofErr w:type="spellStart"/>
      <w:r w:rsidR="00DD4363" w:rsidRPr="009256B1">
        <w:rPr>
          <w:b/>
          <w:bCs/>
          <w:sz w:val="22"/>
          <w:szCs w:val="22"/>
        </w:rPr>
        <w:t>лин</w:t>
      </w:r>
      <w:proofErr w:type="spellEnd"/>
      <w:r w:rsidR="00DD4363" w:rsidRPr="009256B1">
        <w:rPr>
          <w:b/>
          <w:bCs/>
          <w:sz w:val="22"/>
          <w:szCs w:val="22"/>
        </w:rPr>
        <w:t>. 11 РП-1 (ориентировочной протяженностью 1,65км.) расположенной в Волгоградской области, г. Котово, J_02_639</w:t>
      </w:r>
      <w:proofErr w:type="gramStart"/>
      <w:r w:rsidR="00DD4363" w:rsidRPr="009256B1">
        <w:rPr>
          <w:b/>
          <w:bCs/>
          <w:sz w:val="22"/>
          <w:szCs w:val="22"/>
        </w:rPr>
        <w:t>»</w:t>
      </w:r>
      <w:r w:rsidR="00DD4363" w:rsidRPr="009256B1">
        <w:rPr>
          <w:bCs/>
          <w:sz w:val="22"/>
          <w:szCs w:val="22"/>
        </w:rPr>
        <w:t>)</w:t>
      </w:r>
      <w:r w:rsidR="00DD4363" w:rsidRPr="009256B1">
        <w:rPr>
          <w:sz w:val="22"/>
          <w:szCs w:val="22"/>
        </w:rPr>
        <w:t xml:space="preserve"> </w:t>
      </w:r>
      <w:r w:rsidRPr="009256B1">
        <w:rPr>
          <w:b/>
          <w:bCs/>
          <w:sz w:val="22"/>
          <w:szCs w:val="22"/>
        </w:rPr>
        <w:t xml:space="preserve"> для</w:t>
      </w:r>
      <w:proofErr w:type="gramEnd"/>
      <w:r w:rsidRPr="009256B1">
        <w:rPr>
          <w:b/>
          <w:bCs/>
          <w:sz w:val="22"/>
          <w:szCs w:val="22"/>
        </w:rPr>
        <w:t xml:space="preserve"> нужд АО «Волгоградоблэлектро»</w:t>
      </w:r>
    </w:p>
    <w:p w14:paraId="3F1B0BCA" w14:textId="77777777" w:rsidR="00807782" w:rsidRPr="009256B1" w:rsidRDefault="00807782" w:rsidP="00807782">
      <w:pPr>
        <w:pStyle w:val="Default"/>
        <w:jc w:val="center"/>
        <w:rPr>
          <w:b/>
          <w:bCs/>
          <w:sz w:val="22"/>
          <w:szCs w:val="22"/>
        </w:rPr>
      </w:pPr>
      <w:r w:rsidRPr="009256B1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0BA022F2" w14:textId="77777777" w:rsidR="00807782" w:rsidRPr="009256B1" w:rsidRDefault="00807782" w:rsidP="0080778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07782" w:rsidRPr="009256B1" w14:paraId="676AEA8D" w14:textId="77777777" w:rsidTr="0080778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5A3C" w14:textId="77777777" w:rsidR="00807782" w:rsidRPr="009256B1" w:rsidRDefault="0080778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6BBC" w14:textId="77777777" w:rsidR="00807782" w:rsidRPr="009256B1" w:rsidRDefault="0080778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256B1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177E" w14:textId="77777777" w:rsidR="00807782" w:rsidRPr="009256B1" w:rsidRDefault="0080778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256B1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807782" w:rsidRPr="009256B1" w14:paraId="458C42E7" w14:textId="77777777" w:rsidTr="0080778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2C1" w14:textId="77777777" w:rsidR="00807782" w:rsidRPr="009256B1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FF6F" w14:textId="77777777" w:rsidR="00807782" w:rsidRPr="009256B1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1D70" w14:textId="54B43710" w:rsidR="00807782" w:rsidRPr="009256B1" w:rsidRDefault="0043290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56B1">
              <w:rPr>
                <w:color w:val="000000"/>
                <w:sz w:val="22"/>
                <w:szCs w:val="22"/>
              </w:rPr>
              <w:t>Конкурс</w:t>
            </w:r>
            <w:r w:rsidR="00807782" w:rsidRPr="009256B1">
              <w:rPr>
                <w:color w:val="000000"/>
                <w:sz w:val="22"/>
                <w:szCs w:val="22"/>
              </w:rPr>
              <w:t xml:space="preserve"> в электронной форме</w:t>
            </w:r>
          </w:p>
        </w:tc>
      </w:tr>
      <w:tr w:rsidR="00807782" w:rsidRPr="009256B1" w14:paraId="2BDA38D9" w14:textId="77777777" w:rsidTr="0080778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8371" w14:textId="77777777" w:rsidR="00807782" w:rsidRPr="009256B1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2A0" w14:textId="77777777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B664" w14:textId="77777777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АО «Волгоградоблэлектро»</w:t>
            </w:r>
          </w:p>
          <w:p w14:paraId="40F9F451" w14:textId="77777777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256B1">
                <w:rPr>
                  <w:sz w:val="22"/>
                  <w:szCs w:val="22"/>
                </w:rPr>
                <w:t>400075, г</w:t>
              </w:r>
            </w:smartTag>
            <w:r w:rsidRPr="009256B1">
              <w:rPr>
                <w:sz w:val="22"/>
                <w:szCs w:val="22"/>
              </w:rPr>
              <w:t>. Волгоград, ул. Шопена, д. 13</w:t>
            </w:r>
          </w:p>
          <w:p w14:paraId="501EA709" w14:textId="77777777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256B1">
                <w:rPr>
                  <w:sz w:val="22"/>
                  <w:szCs w:val="22"/>
                </w:rPr>
                <w:t>400075, г</w:t>
              </w:r>
            </w:smartTag>
            <w:r w:rsidRPr="009256B1">
              <w:rPr>
                <w:sz w:val="22"/>
                <w:szCs w:val="22"/>
              </w:rPr>
              <w:t>. Волгоград, ул. Шопена, д. 13</w:t>
            </w:r>
          </w:p>
          <w:p w14:paraId="42FAD56B" w14:textId="77777777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9256B1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9256B1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9256B1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9256B1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807782" w:rsidRPr="009256B1" w14:paraId="17B8A39C" w14:textId="77777777" w:rsidTr="008077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18A" w14:textId="77777777" w:rsidR="00807782" w:rsidRPr="009256B1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1AA1" w14:textId="77777777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0C1" w14:textId="77777777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5F69D3C7" w14:textId="77777777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79EE670F" w14:textId="77777777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9256B1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9256B1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9256B1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9256B1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F4AE9F" w14:textId="77777777" w:rsidR="00807782" w:rsidRPr="009256B1" w:rsidRDefault="0080778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По вопросам </w:t>
            </w:r>
            <w:r w:rsidRPr="009256B1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69F1C92B" w14:textId="77777777" w:rsidR="006D0E8F" w:rsidRPr="009256B1" w:rsidRDefault="006D0E8F" w:rsidP="006D0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Никитина Юлия Дмитриевна.</w:t>
            </w:r>
          </w:p>
          <w:p w14:paraId="7318C133" w14:textId="6B79098F" w:rsidR="00807782" w:rsidRPr="009256B1" w:rsidRDefault="006D0E8F" w:rsidP="006D0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(8442) 56-20-88 доб. 1062</w:t>
            </w:r>
          </w:p>
        </w:tc>
      </w:tr>
      <w:tr w:rsidR="00807782" w:rsidRPr="009256B1" w14:paraId="0BB6D33C" w14:textId="77777777" w:rsidTr="008077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8AC" w14:textId="77777777" w:rsidR="00807782" w:rsidRPr="009256B1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4F85" w14:textId="588A8554" w:rsidR="00807782" w:rsidRPr="009256B1" w:rsidRDefault="0080778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Проведение процедуры </w:t>
            </w:r>
            <w:r w:rsidR="0043290B" w:rsidRPr="009256B1">
              <w:rPr>
                <w:sz w:val="22"/>
                <w:szCs w:val="22"/>
              </w:rPr>
              <w:t>конкурса</w:t>
            </w:r>
            <w:r w:rsidRPr="009256B1">
              <w:rPr>
                <w:sz w:val="22"/>
                <w:szCs w:val="22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94A1" w14:textId="6DF20D8B" w:rsidR="00807782" w:rsidRPr="009256B1" w:rsidRDefault="0043290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Конкурс</w:t>
            </w:r>
            <w:r w:rsidR="00807782" w:rsidRPr="009256B1">
              <w:rPr>
                <w:sz w:val="22"/>
                <w:szCs w:val="22"/>
              </w:rPr>
              <w:t xml:space="preserve"> на право заключения договора выполнения работ (</w:t>
            </w:r>
            <w:r w:rsidR="006D0E8F" w:rsidRPr="009256B1">
              <w:rPr>
                <w:b/>
                <w:bCs/>
                <w:sz w:val="22"/>
                <w:szCs w:val="22"/>
              </w:rPr>
              <w:t>«Реконструкция КВЛ-6кВ Л-27 ПС Жирновская от ТП-39 до ТП-34 с заменой на КЛ-6кВ расположенной в Волгоградской области, Жирновский район г. Жирновск( ориентировочная протяженность 0,867км в том числе прокол 0,03км), J_05_912 »,</w:t>
            </w:r>
            <w:r w:rsidR="006D0E8F" w:rsidRPr="009256B1">
              <w:rPr>
                <w:b/>
                <w:sz w:val="22"/>
                <w:szCs w:val="22"/>
              </w:rPr>
              <w:t xml:space="preserve"> </w:t>
            </w:r>
            <w:r w:rsidR="006D0E8F" w:rsidRPr="009256B1">
              <w:rPr>
                <w:b/>
                <w:bCs/>
                <w:sz w:val="22"/>
                <w:szCs w:val="22"/>
              </w:rPr>
              <w:t xml:space="preserve">«Реконструкция ВЛ-10 </w:t>
            </w:r>
            <w:proofErr w:type="spellStart"/>
            <w:r w:rsidR="006D0E8F" w:rsidRPr="009256B1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="006D0E8F" w:rsidRPr="009256B1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6D0E8F" w:rsidRPr="009256B1">
              <w:rPr>
                <w:b/>
                <w:bCs/>
                <w:sz w:val="22"/>
                <w:szCs w:val="22"/>
              </w:rPr>
              <w:t>лин</w:t>
            </w:r>
            <w:proofErr w:type="spellEnd"/>
            <w:r w:rsidR="006D0E8F" w:rsidRPr="009256B1">
              <w:rPr>
                <w:b/>
                <w:bCs/>
                <w:sz w:val="22"/>
                <w:szCs w:val="22"/>
              </w:rPr>
              <w:t>. 11 РП-1 (ориентировочной протяженностью 1,65км.) расположенной в Волгоградской области, г. Котово, J_02_639»</w:t>
            </w:r>
            <w:r w:rsidR="00807782" w:rsidRPr="009256B1">
              <w:rPr>
                <w:bCs/>
                <w:sz w:val="22"/>
                <w:szCs w:val="22"/>
              </w:rPr>
              <w:t>)</w:t>
            </w:r>
            <w:r w:rsidR="00807782" w:rsidRPr="009256B1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="00807782" w:rsidRPr="009256B1">
              <w:rPr>
                <w:sz w:val="22"/>
                <w:szCs w:val="22"/>
              </w:rPr>
              <w:t xml:space="preserve">Процедура  </w:t>
            </w:r>
            <w:r w:rsidRPr="009256B1">
              <w:rPr>
                <w:sz w:val="22"/>
                <w:szCs w:val="22"/>
              </w:rPr>
              <w:t>конкурса</w:t>
            </w:r>
            <w:proofErr w:type="gramEnd"/>
            <w:r w:rsidR="00807782" w:rsidRPr="009256B1">
              <w:rPr>
                <w:sz w:val="22"/>
                <w:szCs w:val="22"/>
              </w:rPr>
              <w:t xml:space="preserve"> осуществляется на электронной площадке. Порядок проведения закупки определяется регламентом электронной площадки, на которой проводится </w:t>
            </w:r>
            <w:r w:rsidRPr="009256B1">
              <w:rPr>
                <w:sz w:val="22"/>
                <w:szCs w:val="22"/>
              </w:rPr>
              <w:t>конкурс</w:t>
            </w:r>
            <w:r w:rsidR="00807782" w:rsidRPr="009256B1">
              <w:rPr>
                <w:sz w:val="22"/>
                <w:szCs w:val="22"/>
              </w:rPr>
              <w:t>.</w:t>
            </w:r>
          </w:p>
        </w:tc>
      </w:tr>
      <w:tr w:rsidR="00807782" w:rsidRPr="009256B1" w14:paraId="44E4353A" w14:textId="77777777" w:rsidTr="0080778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A1A" w14:textId="77777777" w:rsidR="00807782" w:rsidRPr="009256B1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6852" w14:textId="77777777" w:rsidR="00807782" w:rsidRPr="009256B1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FBD0" w14:textId="7FDF3466" w:rsidR="00807782" w:rsidRPr="009256B1" w:rsidRDefault="00E37E5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https://etp.gpb.ru/</w:t>
            </w:r>
            <w:r w:rsidR="00807782" w:rsidRPr="009256B1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807782" w:rsidRPr="009256B1" w14:paraId="6101DFD9" w14:textId="77777777" w:rsidTr="00807782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3AC" w14:textId="77777777" w:rsidR="00807782" w:rsidRPr="009256B1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498B" w14:textId="77777777" w:rsidR="00807782" w:rsidRPr="009256B1" w:rsidRDefault="0080778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2BD9" w14:textId="130CD184" w:rsidR="00807782" w:rsidRPr="009256B1" w:rsidRDefault="0080778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9256B1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256B1">
                <w:rPr>
                  <w:sz w:val="22"/>
                  <w:szCs w:val="22"/>
                </w:rPr>
                <w:t>2011 г</w:t>
              </w:r>
            </w:smartTag>
            <w:r w:rsidRPr="009256B1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9256B1">
              <w:rPr>
                <w:sz w:val="22"/>
                <w:szCs w:val="22"/>
              </w:rPr>
              <w:t>работ,  услуг</w:t>
            </w:r>
            <w:proofErr w:type="gramEnd"/>
            <w:r w:rsidRPr="009256B1">
              <w:rPr>
                <w:sz w:val="22"/>
                <w:szCs w:val="22"/>
              </w:rPr>
              <w:t xml:space="preserve"> для нужд акционерного общества «Волгоградоблэлектро», утвержденное </w:t>
            </w:r>
            <w:r w:rsidR="007E1406" w:rsidRPr="009256B1">
              <w:rPr>
                <w:sz w:val="22"/>
                <w:szCs w:val="22"/>
              </w:rPr>
              <w:t>протоколом совета директоров №</w:t>
            </w:r>
            <w:r w:rsidR="00994BE7" w:rsidRPr="009256B1">
              <w:rPr>
                <w:sz w:val="22"/>
                <w:szCs w:val="22"/>
              </w:rPr>
              <w:t>6</w:t>
            </w:r>
            <w:r w:rsidR="007E1406" w:rsidRPr="009256B1">
              <w:rPr>
                <w:sz w:val="22"/>
                <w:szCs w:val="22"/>
              </w:rPr>
              <w:t xml:space="preserve"> от 30</w:t>
            </w:r>
            <w:r w:rsidR="00994BE7" w:rsidRPr="009256B1">
              <w:rPr>
                <w:sz w:val="22"/>
                <w:szCs w:val="22"/>
              </w:rPr>
              <w:t>.09.</w:t>
            </w:r>
            <w:r w:rsidR="007E1406" w:rsidRPr="009256B1">
              <w:rPr>
                <w:sz w:val="22"/>
                <w:szCs w:val="22"/>
              </w:rPr>
              <w:t xml:space="preserve">2022г. </w:t>
            </w:r>
            <w:r w:rsidRPr="009256B1">
              <w:rPr>
                <w:sz w:val="22"/>
                <w:szCs w:val="22"/>
              </w:rPr>
              <w:t xml:space="preserve"> </w:t>
            </w:r>
          </w:p>
        </w:tc>
      </w:tr>
      <w:tr w:rsidR="006D0E8F" w:rsidRPr="009256B1" w14:paraId="4339D092" w14:textId="77777777" w:rsidTr="0080778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4A1" w14:textId="77777777" w:rsidR="006D0E8F" w:rsidRPr="009256B1" w:rsidRDefault="006D0E8F" w:rsidP="006D0E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470" w14:textId="77777777" w:rsidR="006D0E8F" w:rsidRPr="009256B1" w:rsidRDefault="006D0E8F" w:rsidP="006D0E8F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AF2" w14:textId="77777777" w:rsidR="006D0E8F" w:rsidRPr="009256B1" w:rsidRDefault="006D0E8F" w:rsidP="006D0E8F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Лот №1:</w:t>
            </w:r>
            <w:r w:rsidRPr="009256B1">
              <w:rPr>
                <w:sz w:val="22"/>
                <w:szCs w:val="22"/>
              </w:rPr>
              <w:t xml:space="preserve"> Право заключения договора выполнения работ </w:t>
            </w:r>
            <w:r w:rsidRPr="009256B1">
              <w:rPr>
                <w:b/>
                <w:bCs/>
                <w:sz w:val="22"/>
                <w:szCs w:val="22"/>
              </w:rPr>
              <w:t>(«Реконструкция КВЛ-6кВ Л-27 ПС Жирновская от ТП-39 до ТП-34 с заменой на КЛ-6кВ расположенной в Волгоградской области, Жирновский район г. Жирновск( ориентировочная протяженность 0,867км в том числе прокол 0,03км), J_05_912 »,</w:t>
            </w:r>
            <w:r w:rsidRPr="009256B1">
              <w:rPr>
                <w:b/>
                <w:sz w:val="22"/>
                <w:szCs w:val="22"/>
              </w:rPr>
              <w:t xml:space="preserve"> </w:t>
            </w:r>
            <w:r w:rsidRPr="009256B1">
              <w:rPr>
                <w:b/>
                <w:bCs/>
                <w:sz w:val="22"/>
                <w:szCs w:val="22"/>
              </w:rPr>
              <w:t xml:space="preserve">«Реконструкция ВЛ-10 </w:t>
            </w:r>
            <w:proofErr w:type="spellStart"/>
            <w:r w:rsidRPr="009256B1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9256B1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9256B1">
              <w:rPr>
                <w:b/>
                <w:bCs/>
                <w:sz w:val="22"/>
                <w:szCs w:val="22"/>
              </w:rPr>
              <w:t>лин</w:t>
            </w:r>
            <w:proofErr w:type="spellEnd"/>
            <w:r w:rsidRPr="009256B1">
              <w:rPr>
                <w:b/>
                <w:bCs/>
                <w:sz w:val="22"/>
                <w:szCs w:val="22"/>
              </w:rPr>
              <w:t>. 11 РП-1 (ориентировочной протяженностью 1,65км.) расположенной в Волгоградской области, г. Котово, J_02_639»</w:t>
            </w:r>
            <w:r w:rsidRPr="009256B1">
              <w:rPr>
                <w:bCs/>
                <w:sz w:val="22"/>
                <w:szCs w:val="22"/>
              </w:rPr>
              <w:t>)</w:t>
            </w:r>
            <w:r w:rsidRPr="009256B1">
              <w:rPr>
                <w:sz w:val="22"/>
                <w:szCs w:val="22"/>
              </w:rPr>
              <w:t xml:space="preserve"> для нужд АО «Волгоградоблэлектро»</w:t>
            </w:r>
          </w:p>
          <w:p w14:paraId="374F91EF" w14:textId="77777777" w:rsidR="006D0E8F" w:rsidRPr="009256B1" w:rsidRDefault="006D0E8F" w:rsidP="006D0E8F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A6A187A" w14:textId="029E4443" w:rsidR="006D0E8F" w:rsidRPr="009256B1" w:rsidRDefault="006D0E8F" w:rsidP="006D0E8F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 w:rsidRPr="009256B1">
              <w:rPr>
                <w:sz w:val="22"/>
                <w:szCs w:val="22"/>
              </w:rPr>
              <w:t>безопасности,  и</w:t>
            </w:r>
            <w:proofErr w:type="gramEnd"/>
            <w:r w:rsidRPr="009256B1">
              <w:rPr>
                <w:sz w:val="22"/>
                <w:szCs w:val="22"/>
              </w:rPr>
              <w:t xml:space="preserve"> иные требования, указаны подробно в «Техническом задании» Том №2 документации открытого конкурса.</w:t>
            </w:r>
          </w:p>
        </w:tc>
      </w:tr>
      <w:tr w:rsidR="006D0E8F" w:rsidRPr="009256B1" w14:paraId="2999FA4B" w14:textId="77777777" w:rsidTr="00807782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91F" w14:textId="77777777" w:rsidR="006D0E8F" w:rsidRPr="009256B1" w:rsidRDefault="006D0E8F" w:rsidP="006D0E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2A0F" w14:textId="77777777" w:rsidR="006D0E8F" w:rsidRPr="009256B1" w:rsidRDefault="006D0E8F" w:rsidP="006D0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A07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 xml:space="preserve">Лот №1: «Реконструкция КВЛ-6кВ Л-27 ПС Жирновская от ТП-39 до ТП-34 с заменой на КЛ-6кВ расположенной в Волгоградской области, Жирновский район г. Жирновск( ориентировочная протяженность 0,867км в том числе прокол 0,03км), J_05_912 », «Реконструкция ВЛ-10 </w:t>
            </w:r>
            <w:proofErr w:type="spellStart"/>
            <w:r w:rsidRPr="009256B1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9256B1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9256B1">
              <w:rPr>
                <w:b/>
                <w:bCs/>
                <w:sz w:val="22"/>
                <w:szCs w:val="22"/>
              </w:rPr>
              <w:t>лин</w:t>
            </w:r>
            <w:proofErr w:type="spellEnd"/>
            <w:r w:rsidRPr="009256B1">
              <w:rPr>
                <w:b/>
                <w:bCs/>
                <w:sz w:val="22"/>
                <w:szCs w:val="22"/>
              </w:rPr>
              <w:t>. 11 РП-1 (ориентировочной протяженностью 1,65км.) расположенной в Волгоградской области, г. Котово, J_02_639».</w:t>
            </w:r>
          </w:p>
          <w:p w14:paraId="2B1189BD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ADDDE2B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 xml:space="preserve">Местонахождение объекта: </w:t>
            </w:r>
          </w:p>
          <w:p w14:paraId="0CA0EE8B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г. Жирновск</w:t>
            </w:r>
            <w:r w:rsidRPr="009256B1">
              <w:rPr>
                <w:color w:val="000000"/>
                <w:sz w:val="22"/>
                <w:szCs w:val="22"/>
              </w:rPr>
              <w:t xml:space="preserve"> и г. Котово Волгоградской области.</w:t>
            </w:r>
          </w:p>
          <w:p w14:paraId="14EBF296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</w:p>
          <w:p w14:paraId="3AC61EC9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Краткое описание технологического процесса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5D97EAFF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Передача электрической энергии напряжением 10/0,4 </w:t>
            </w:r>
            <w:proofErr w:type="spellStart"/>
            <w:r w:rsidRPr="009256B1">
              <w:rPr>
                <w:sz w:val="22"/>
                <w:szCs w:val="22"/>
              </w:rPr>
              <w:t>кВ.</w:t>
            </w:r>
            <w:proofErr w:type="spellEnd"/>
          </w:p>
          <w:p w14:paraId="281F1AA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C4DF5E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Сроки выполнения работ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65DF36BE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90 календарных дней с даты заключения договора.</w:t>
            </w:r>
          </w:p>
          <w:p w14:paraId="3F440E16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0DD2D8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Порядок сдачи выполненной работы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302824C1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В порядке требований ПТЭЭП, ПУЭ, СНиП и СП с предоставлением соответствующей технической документации. </w:t>
            </w:r>
          </w:p>
          <w:p w14:paraId="0F16C700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Предоставить паспорта и сертификаты на оборудование и материалы.</w:t>
            </w:r>
          </w:p>
          <w:p w14:paraId="77DCF807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Предоставить исполнительную монтажную схему.</w:t>
            </w:r>
          </w:p>
          <w:p w14:paraId="73242B1D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D96DA11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Особые условия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2F38929F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1.Перерывы в электроснабжении должны быть минимальными.</w:t>
            </w:r>
          </w:p>
          <w:p w14:paraId="285DAC70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2.Перед началом производства работ произвести согласования со всеми заинтересованными лицами.</w:t>
            </w:r>
          </w:p>
          <w:p w14:paraId="2CAD13E3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6E0C51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lastRenderedPageBreak/>
              <w:t>Наличие допуска к выполнению работ, влияющих на безопасность объектов капитального строительства в соответствии с постановлением правительства:</w:t>
            </w:r>
          </w:p>
          <w:p w14:paraId="77F5736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К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1E58CF72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Подрядчик должен предоставить Заказчику выписку из Реестра членов СРО, с указанием уровня ответственности.</w:t>
            </w:r>
          </w:p>
          <w:p w14:paraId="501B15AA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A1AFF03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Требования к квалификации и количеству персонала:</w:t>
            </w:r>
            <w:r w:rsidRPr="009256B1">
              <w:rPr>
                <w:sz w:val="22"/>
                <w:szCs w:val="22"/>
              </w:rPr>
              <w:tab/>
            </w:r>
          </w:p>
          <w:p w14:paraId="38B5F147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1. Наличие </w:t>
            </w:r>
            <w:proofErr w:type="gramStart"/>
            <w:r w:rsidRPr="009256B1">
              <w:rPr>
                <w:sz w:val="22"/>
                <w:szCs w:val="22"/>
              </w:rPr>
              <w:t>у персонала</w:t>
            </w:r>
            <w:proofErr w:type="gramEnd"/>
            <w:r w:rsidRPr="009256B1">
              <w:rPr>
                <w:sz w:val="22"/>
                <w:szCs w:val="22"/>
              </w:rPr>
              <w:t xml:space="preserve"> выполняющего работы, удостоверений о проверке знаний правил работы в электроустановках, в соответствии с Правилами по охране труда при эксплуатации электроустановок, утвержденные приказом Минтруда России от 15 декабря 2020 г. N 903н</w:t>
            </w:r>
          </w:p>
          <w:p w14:paraId="36F60CCE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2. Наличие протоколов аттестации по области аттестации Г.3.2, на руководителей и специалистов организации, ответственных за организацию и непосредственное  выполнению работ, в соответствии с требованиями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вопросам безопасности гидротехнических сооружений, безопасности в сфере электроэнергетики, утвержденный приказом Федеральной службы по экологическому, технологическому и атомному надзору от 26 ноября 2020 г. N 459</w:t>
            </w:r>
          </w:p>
          <w:p w14:paraId="185616C7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3. Наличие необходимого количества персонала, соответствующей квалификации.</w:t>
            </w:r>
          </w:p>
          <w:p w14:paraId="39B47EE6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C7516A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Требования к опыту работы подрядчика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12F290A9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Наличие опыта выполнения работ на объектах электросетевой и электрогенерирующей отраслях.</w:t>
            </w:r>
          </w:p>
          <w:p w14:paraId="7EA45944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201768D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Требования к транспортному обеспечению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0D2DA19E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- Обязательно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 w:rsidRPr="009256B1">
              <w:rPr>
                <w:sz w:val="22"/>
                <w:szCs w:val="22"/>
              </w:rPr>
              <w:t>кВ</w:t>
            </w:r>
            <w:proofErr w:type="spellEnd"/>
            <w:r w:rsidRPr="009256B1">
              <w:rPr>
                <w:sz w:val="22"/>
                <w:szCs w:val="22"/>
              </w:rPr>
              <w:t xml:space="preserve"> включительно.</w:t>
            </w:r>
          </w:p>
          <w:p w14:paraId="2A9DEC30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077ACA58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CB13F31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Требования к качеству оборудования и материалов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06D1F2E3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Все оборудование и материалы должны быть сертифицированы. Гарантия на оборудование -согласно гарантии завода-изготовителя. На все работы должны прилагаться протоколы испытаний.</w:t>
            </w:r>
          </w:p>
          <w:p w14:paraId="3F5FB383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55767DE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Заводы-изготовители оборудования и материалов:</w:t>
            </w:r>
          </w:p>
          <w:p w14:paraId="3DC89F7F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Провод самонесущий: СИП-2,-3 (производства </w:t>
            </w:r>
            <w:proofErr w:type="spellStart"/>
            <w:r w:rsidRPr="009256B1">
              <w:rPr>
                <w:sz w:val="22"/>
                <w:szCs w:val="22"/>
              </w:rPr>
              <w:t>Иркутсккабель</w:t>
            </w:r>
            <w:proofErr w:type="spellEnd"/>
            <w:r w:rsidRPr="009256B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256B1">
              <w:rPr>
                <w:sz w:val="22"/>
                <w:szCs w:val="22"/>
              </w:rPr>
              <w:t>Москабель</w:t>
            </w:r>
            <w:proofErr w:type="spellEnd"/>
            <w:r w:rsidRPr="009256B1">
              <w:rPr>
                <w:sz w:val="22"/>
                <w:szCs w:val="22"/>
              </w:rPr>
              <w:t>,  и</w:t>
            </w:r>
            <w:proofErr w:type="gramEnd"/>
            <w:r w:rsidRPr="009256B1">
              <w:rPr>
                <w:sz w:val="22"/>
                <w:szCs w:val="22"/>
              </w:rPr>
              <w:t xml:space="preserve"> аналоги);</w:t>
            </w:r>
          </w:p>
          <w:p w14:paraId="549B94CA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-Арматура под СИП: производство «</w:t>
            </w:r>
            <w:proofErr w:type="spellStart"/>
            <w:r w:rsidRPr="009256B1">
              <w:rPr>
                <w:sz w:val="22"/>
                <w:szCs w:val="22"/>
              </w:rPr>
              <w:t>Ensto</w:t>
            </w:r>
            <w:proofErr w:type="spellEnd"/>
            <w:r w:rsidRPr="009256B1">
              <w:rPr>
                <w:sz w:val="22"/>
                <w:szCs w:val="22"/>
              </w:rPr>
              <w:t>», «</w:t>
            </w:r>
            <w:proofErr w:type="spellStart"/>
            <w:r w:rsidRPr="009256B1">
              <w:rPr>
                <w:sz w:val="22"/>
                <w:szCs w:val="22"/>
              </w:rPr>
              <w:t>Niled</w:t>
            </w:r>
            <w:proofErr w:type="spellEnd"/>
            <w:r w:rsidRPr="009256B1">
              <w:rPr>
                <w:sz w:val="22"/>
                <w:szCs w:val="22"/>
              </w:rPr>
              <w:t>», и аналоги;</w:t>
            </w:r>
          </w:p>
          <w:p w14:paraId="6FA7F86D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Стойки Ж/б: производство «ЖБИ-6», и аналоги</w:t>
            </w:r>
          </w:p>
          <w:p w14:paraId="19F24EC8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lastRenderedPageBreak/>
              <w:t>-КТП- производство «</w:t>
            </w:r>
            <w:proofErr w:type="spellStart"/>
            <w:r w:rsidRPr="009256B1">
              <w:rPr>
                <w:sz w:val="22"/>
                <w:szCs w:val="22"/>
              </w:rPr>
              <w:t>Кубаньэлектрощит</w:t>
            </w:r>
            <w:proofErr w:type="spellEnd"/>
            <w:r w:rsidRPr="009256B1">
              <w:rPr>
                <w:sz w:val="22"/>
                <w:szCs w:val="22"/>
              </w:rPr>
              <w:t>», и аналоги, цветовая схема-серая с зелеными дверями</w:t>
            </w:r>
          </w:p>
          <w:p w14:paraId="7FC518C2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-ТМГ- производство «Минский электротехнический завод имени Козлова», и аналоги</w:t>
            </w:r>
          </w:p>
          <w:p w14:paraId="4753BCF8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- Телемеханика-производство «АО </w:t>
            </w:r>
            <w:proofErr w:type="spellStart"/>
            <w:r w:rsidRPr="009256B1">
              <w:rPr>
                <w:sz w:val="22"/>
                <w:szCs w:val="22"/>
              </w:rPr>
              <w:t>Югсистема</w:t>
            </w:r>
            <w:proofErr w:type="spellEnd"/>
            <w:r w:rsidRPr="009256B1">
              <w:rPr>
                <w:sz w:val="22"/>
                <w:szCs w:val="22"/>
              </w:rPr>
              <w:t xml:space="preserve"> плюс»</w:t>
            </w:r>
          </w:p>
          <w:p w14:paraId="72853E8C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-КРН, КСО, ЩО- ЗАО «Электрощит», ООО «ПКФ Электрощит»</w:t>
            </w:r>
            <w:proofErr w:type="gramStart"/>
            <w:r w:rsidRPr="009256B1">
              <w:rPr>
                <w:sz w:val="22"/>
                <w:szCs w:val="22"/>
              </w:rPr>
              <w:t>, ,</w:t>
            </w:r>
            <w:proofErr w:type="gramEnd"/>
            <w:r w:rsidRPr="009256B1">
              <w:rPr>
                <w:sz w:val="22"/>
                <w:szCs w:val="22"/>
              </w:rPr>
              <w:t xml:space="preserve"> ООО «Таврида Электрик ЮСК»</w:t>
            </w:r>
          </w:p>
          <w:p w14:paraId="7CBD737F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0B04CC0C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214940B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Требования к качеству работ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7A803FDC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Работы должны быть выполнены в строгом соответствии с проектной документацией.</w:t>
            </w:r>
          </w:p>
          <w:p w14:paraId="251EE14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 - Качество выполненных работ должно соответствовать требованиям СНиП, ПУЭ СП31-110-2003 (А5-92-09), ГОСТ 16442-80 и </w:t>
            </w:r>
            <w:proofErr w:type="gramStart"/>
            <w:r w:rsidRPr="009256B1">
              <w:rPr>
                <w:sz w:val="22"/>
                <w:szCs w:val="22"/>
              </w:rPr>
              <w:t>другим нормам</w:t>
            </w:r>
            <w:proofErr w:type="gramEnd"/>
            <w:r w:rsidRPr="009256B1">
              <w:rPr>
                <w:sz w:val="22"/>
                <w:szCs w:val="22"/>
              </w:rPr>
              <w:t xml:space="preserve"> действующим на момент ввода объекта в эксплуатацию.</w:t>
            </w:r>
          </w:p>
          <w:p w14:paraId="2CB4E1C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24603E8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Гарантийный срок на выполнение работы не менее 60 месяцев со дня подписания актов выполненных работ.</w:t>
            </w:r>
          </w:p>
          <w:p w14:paraId="43109DBE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6F806048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Требования по безопасности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2AFA9754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Работы должны выполняться в соответствии с требованиями правил охраны труда, техники безопасности, пожарной безопасности, при наличии наряда допуска. При выполнении сварочных работ – наличие талона пожарной безопасности.</w:t>
            </w:r>
          </w:p>
          <w:p w14:paraId="6A8C3E04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1340AC1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Требования к документации при приемке работ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648D45C8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При окончательной приемке выполненных работ должны быть предъявлены следующие документы:</w:t>
            </w:r>
          </w:p>
          <w:p w14:paraId="1ABB084A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РФ, в случае если в соответствии с законодательством РФ установлены требования к таким товарам;</w:t>
            </w:r>
          </w:p>
          <w:p w14:paraId="1439B150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акты о приемке выполненных работ по формам КС-2, КС-3;</w:t>
            </w:r>
          </w:p>
          <w:p w14:paraId="045406E9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-Приемо-сдаточная документация: исполнительная трасса кабельной линии, акт на скрытые работы по прокладке кабельной линии, кабельный журнал (журнал разделки кабельных муфт), паспорт кабельной линии и т.д. в соответствии с требованиями нормативно-правовых актов, технических регламентов, паспортов изготовителей;</w:t>
            </w:r>
          </w:p>
          <w:p w14:paraId="2699B8A4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Работы по приемо-сдаточным испытаниям и измерениям проводятся силами Заказчика.</w:t>
            </w:r>
          </w:p>
          <w:p w14:paraId="724D348E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6E628A5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Требования к сметной документации</w:t>
            </w:r>
            <w:r w:rsidRPr="009256B1">
              <w:rPr>
                <w:sz w:val="22"/>
                <w:szCs w:val="22"/>
              </w:rPr>
              <w:t>:</w:t>
            </w:r>
          </w:p>
          <w:p w14:paraId="16B1FB90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Сметную документацию предоставлять в ТЕР-2001 (ред.2014 г) Волгоградской области до момента исключения ТЕР из федерального реестра сметных нормативов (ФРСН). С момента исключения ТЕР-2001 (ред.2014г.) из ФРСН, сметную документацию необходимо выполнять в ФЕР-2020;</w:t>
            </w:r>
          </w:p>
          <w:p w14:paraId="450C90F0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Нормативы накладных расходов и сметной прибыли по видам работ принимать в соответствии с новыми методиками (№ 812/</w:t>
            </w:r>
            <w:proofErr w:type="spellStart"/>
            <w:r w:rsidRPr="009256B1">
              <w:rPr>
                <w:sz w:val="22"/>
                <w:szCs w:val="22"/>
              </w:rPr>
              <w:t>пр</w:t>
            </w:r>
            <w:proofErr w:type="spellEnd"/>
            <w:r w:rsidRPr="009256B1">
              <w:rPr>
                <w:sz w:val="22"/>
                <w:szCs w:val="22"/>
              </w:rPr>
              <w:t>, №774/</w:t>
            </w:r>
            <w:proofErr w:type="spellStart"/>
            <w:r w:rsidRPr="009256B1">
              <w:rPr>
                <w:sz w:val="22"/>
                <w:szCs w:val="22"/>
              </w:rPr>
              <w:t>пр</w:t>
            </w:r>
            <w:proofErr w:type="spellEnd"/>
            <w:r w:rsidRPr="009256B1">
              <w:rPr>
                <w:sz w:val="22"/>
                <w:szCs w:val="22"/>
              </w:rPr>
              <w:t>).</w:t>
            </w:r>
          </w:p>
          <w:p w14:paraId="0E2127EC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- Стоимость материалов, изделий и конструкций определять на основании действующего сборника ТССЦ-2001 Волгоградской области </w:t>
            </w:r>
            <w:r w:rsidRPr="009256B1">
              <w:rPr>
                <w:sz w:val="22"/>
                <w:szCs w:val="22"/>
              </w:rPr>
              <w:lastRenderedPageBreak/>
              <w:t>до момента исключения его из ФРСН. С момента исключения ТССЦ-2001 из ФРСН, стоимость материалов, изделий и конструкций определять на основании ФССЦ-2001.</w:t>
            </w:r>
          </w:p>
          <w:p w14:paraId="29054F52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При отсутствии информации о сметных ценах в базисном уровне на отдельные материалы, изделия, конструкции и оборудование, сметную цену формировать по наиболее экономичному варианту, определенному на основании сбора информации о текущих ценах. Информацию необходимо предоставить в виде конъюнктурного анализа (в соответствии с формой, приведенной в Приложении № 1 к Методике № 421/</w:t>
            </w:r>
            <w:proofErr w:type="spellStart"/>
            <w:r w:rsidRPr="009256B1">
              <w:rPr>
                <w:sz w:val="22"/>
                <w:szCs w:val="22"/>
              </w:rPr>
              <w:t>пр</w:t>
            </w:r>
            <w:proofErr w:type="spellEnd"/>
            <w:r w:rsidRPr="009256B1">
              <w:rPr>
                <w:sz w:val="22"/>
                <w:szCs w:val="22"/>
              </w:rPr>
              <w:t>), с приложениями утвержденных прайс-листов или коммерческих предложений не менее 3-х организаций.</w:t>
            </w:r>
          </w:p>
          <w:p w14:paraId="4BC0B44F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При наличии материального ресурса в ТССЦ-2001 (ФССЦ-2001) определение его стоимости в локальных сметах по результатам конъюнктурного анализа не допускается.</w:t>
            </w:r>
          </w:p>
          <w:p w14:paraId="3AD22B64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Перевод в текущие цены осуществлять при помощи индексов по видам работ к ТЕР (ФЕР) для Волгоградской области, выпускаемых ежеквартально Минстроем РФ.</w:t>
            </w:r>
          </w:p>
          <w:p w14:paraId="2BD77C5D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4CAB7E2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Иные требования</w:t>
            </w:r>
            <w:r w:rsidRPr="009256B1">
              <w:rPr>
                <w:sz w:val="22"/>
                <w:szCs w:val="22"/>
              </w:rPr>
              <w:t>:</w:t>
            </w:r>
            <w:r w:rsidRPr="009256B1">
              <w:rPr>
                <w:sz w:val="22"/>
                <w:szCs w:val="22"/>
              </w:rPr>
              <w:tab/>
            </w:r>
          </w:p>
          <w:p w14:paraId="6FFD0023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Работы должны быть выполнены собственными силами подрядной организации.</w:t>
            </w:r>
          </w:p>
          <w:p w14:paraId="57FB30E8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A90073A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  <w:p w14:paraId="627218D4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E2F7846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Требования к безопасности, качеству, техническим характеристикам, функциональным характеристикам работ:</w:t>
            </w:r>
            <w:r w:rsidRPr="009256B1">
              <w:rPr>
                <w:sz w:val="22"/>
                <w:szCs w:val="22"/>
              </w:rPr>
              <w:tab/>
            </w:r>
          </w:p>
          <w:p w14:paraId="0E25E78E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- В соответствии с Федеральным законом от 30 декабря 2009 г. N 384-ФЗ "Технический регламент о безопасности зданий и сооружений".</w:t>
            </w:r>
          </w:p>
          <w:p w14:paraId="5F30E90F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СП 48.13330.2019 "СНиП 12-01-2004 Организация строительства"</w:t>
            </w:r>
          </w:p>
          <w:p w14:paraId="7269C04F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СНиП 3.05.06-85 "Электротехнические устройства"</w:t>
            </w:r>
          </w:p>
          <w:p w14:paraId="5E038B10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ГОСТ Р 51872-2019 "Документация исполнительная геодезическая. Правила выполнения".</w:t>
            </w:r>
          </w:p>
          <w:p w14:paraId="48FAC219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СП 28.13330.2012 "СНиП 2.03.11-85 "Защита строительных конструкций от коррозии"</w:t>
            </w:r>
          </w:p>
          <w:p w14:paraId="56F51864" w14:textId="77777777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3F1AD81" w14:textId="13B58FF8" w:rsidR="006D0E8F" w:rsidRPr="009256B1" w:rsidRDefault="006D0E8F" w:rsidP="006D0E8F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6D0E8F" w:rsidRPr="009256B1" w14:paraId="7F08CED0" w14:textId="77777777" w:rsidTr="0080778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D37" w14:textId="77777777" w:rsidR="006D0E8F" w:rsidRPr="009256B1" w:rsidRDefault="006D0E8F" w:rsidP="006D0E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72C6" w14:textId="77777777" w:rsidR="006D0E8F" w:rsidRPr="009256B1" w:rsidRDefault="006D0E8F" w:rsidP="006D0E8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BE3" w14:textId="77777777" w:rsidR="006D0E8F" w:rsidRPr="009256B1" w:rsidRDefault="006D0E8F" w:rsidP="006D0E8F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Лот № 1:</w:t>
            </w:r>
            <w:r w:rsidRPr="009256B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256B1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78A2D854" w14:textId="77777777" w:rsidR="006D0E8F" w:rsidRPr="009256B1" w:rsidRDefault="006D0E8F" w:rsidP="006D0E8F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9256B1">
              <w:rPr>
                <w:b/>
                <w:sz w:val="22"/>
                <w:szCs w:val="22"/>
              </w:rPr>
              <w:t xml:space="preserve">20 821 013 (двадцать миллионов восемьсот двадцать одна тысяча тринадцать) рублей 49 копеек, с учетом НДС 20%. </w:t>
            </w:r>
          </w:p>
          <w:p w14:paraId="1A51F672" w14:textId="77777777" w:rsidR="006D0E8F" w:rsidRPr="009256B1" w:rsidRDefault="006D0E8F" w:rsidP="006D0E8F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</w:p>
          <w:p w14:paraId="5568247E" w14:textId="77777777" w:rsidR="006D0E8F" w:rsidRPr="009256B1" w:rsidRDefault="006D0E8F" w:rsidP="006D0E8F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9256B1">
              <w:rPr>
                <w:b/>
                <w:sz w:val="22"/>
                <w:szCs w:val="22"/>
              </w:rPr>
              <w:t xml:space="preserve">17 350 844 (семнадцать миллионов триста пятьдесят тысяч восемьсот сорок четыре) рубля 57 копеек. </w:t>
            </w:r>
          </w:p>
          <w:p w14:paraId="174CCEA4" w14:textId="77777777" w:rsidR="006D0E8F" w:rsidRPr="009256B1" w:rsidRDefault="006D0E8F" w:rsidP="006D0E8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8A02D63" w14:textId="77777777" w:rsidR="006D0E8F" w:rsidRPr="009256B1" w:rsidRDefault="006D0E8F" w:rsidP="006D0E8F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DFD71EF" w14:textId="33FA1791" w:rsidR="006D0E8F" w:rsidRPr="009256B1" w:rsidRDefault="006D0E8F" w:rsidP="006D0E8F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открытого конкурса.</w:t>
            </w:r>
          </w:p>
        </w:tc>
      </w:tr>
      <w:tr w:rsidR="006D0E8F" w:rsidRPr="009256B1" w14:paraId="459BA77F" w14:textId="77777777" w:rsidTr="0080778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E79" w14:textId="77777777" w:rsidR="006D0E8F" w:rsidRPr="009256B1" w:rsidRDefault="006D0E8F" w:rsidP="006D0E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3A3" w14:textId="77777777" w:rsidR="006D0E8F" w:rsidRPr="009256B1" w:rsidRDefault="006D0E8F" w:rsidP="006D0E8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56C7" w14:textId="77777777" w:rsidR="006D0E8F" w:rsidRPr="009256B1" w:rsidRDefault="006D0E8F" w:rsidP="006D0E8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Цена договора определена с использованием </w:t>
            </w:r>
            <w:proofErr w:type="spellStart"/>
            <w:r w:rsidRPr="009256B1">
              <w:rPr>
                <w:sz w:val="22"/>
                <w:szCs w:val="22"/>
              </w:rPr>
              <w:t>проектно</w:t>
            </w:r>
            <w:proofErr w:type="spellEnd"/>
            <w:r w:rsidRPr="009256B1">
              <w:rPr>
                <w:sz w:val="22"/>
                <w:szCs w:val="22"/>
              </w:rPr>
              <w:t xml:space="preserve"> – сметного метода,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9256B1">
              <w:rPr>
                <w:sz w:val="22"/>
                <w:szCs w:val="22"/>
              </w:rPr>
              <w:t>за  НДС</w:t>
            </w:r>
            <w:proofErr w:type="gramEnd"/>
            <w:r w:rsidRPr="009256B1">
              <w:rPr>
                <w:sz w:val="22"/>
                <w:szCs w:val="22"/>
              </w:rPr>
              <w:t>.</w:t>
            </w:r>
          </w:p>
          <w:p w14:paraId="0102058D" w14:textId="228EDB60" w:rsidR="006D0E8F" w:rsidRPr="009256B1" w:rsidRDefault="006D0E8F" w:rsidP="006D0E8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конкурса.</w:t>
            </w:r>
          </w:p>
        </w:tc>
      </w:tr>
      <w:tr w:rsidR="00807782" w:rsidRPr="009256B1" w14:paraId="7320D4B3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298" w14:textId="77777777" w:rsidR="00807782" w:rsidRPr="009256B1" w:rsidRDefault="00807782" w:rsidP="006D5FB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641" w14:textId="77777777" w:rsidR="00807782" w:rsidRPr="009256B1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A154" w14:textId="77777777" w:rsidR="00807782" w:rsidRPr="009256B1" w:rsidRDefault="008077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D0E8F" w:rsidRPr="009256B1" w14:paraId="56A58F86" w14:textId="77777777" w:rsidTr="0080778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847" w14:textId="77777777" w:rsidR="006D0E8F" w:rsidRPr="009256B1" w:rsidRDefault="006D0E8F" w:rsidP="006D0E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25F" w14:textId="77777777" w:rsidR="006D0E8F" w:rsidRPr="009256B1" w:rsidRDefault="006D0E8F" w:rsidP="006D0E8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831C389" w14:textId="77777777" w:rsidR="006D0E8F" w:rsidRPr="009256B1" w:rsidRDefault="006D0E8F" w:rsidP="006D0E8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E5D" w14:textId="77777777" w:rsidR="006D0E8F" w:rsidRPr="009256B1" w:rsidRDefault="006D0E8F" w:rsidP="006D0E8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b/>
                <w:spacing w:val="-6"/>
                <w:sz w:val="22"/>
                <w:szCs w:val="22"/>
              </w:rPr>
              <w:t xml:space="preserve">Лот № 1: </w:t>
            </w:r>
            <w:r w:rsidRPr="009256B1">
              <w:rPr>
                <w:bCs/>
                <w:sz w:val="22"/>
                <w:szCs w:val="22"/>
              </w:rPr>
              <w:t xml:space="preserve">обеспечение заявки составляет </w:t>
            </w:r>
            <w:r w:rsidRPr="009256B1">
              <w:rPr>
                <w:b/>
                <w:bCs/>
                <w:sz w:val="22"/>
                <w:szCs w:val="22"/>
              </w:rPr>
              <w:t>416 420,27 рублей</w:t>
            </w:r>
            <w:r w:rsidRPr="009256B1">
              <w:rPr>
                <w:bCs/>
                <w:sz w:val="22"/>
                <w:szCs w:val="22"/>
              </w:rPr>
              <w:t xml:space="preserve"> (2 %) от начальной (максимальной) цены договора, указанной в настоящем извещении. </w:t>
            </w:r>
          </w:p>
          <w:p w14:paraId="46BA11F2" w14:textId="77777777" w:rsidR="006D0E8F" w:rsidRPr="009256B1" w:rsidRDefault="006D0E8F" w:rsidP="006D0E8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B4F5AC9" w14:textId="77777777" w:rsidR="006D0E8F" w:rsidRPr="009256B1" w:rsidRDefault="006D0E8F" w:rsidP="006D0E8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9256B1">
              <w:rPr>
                <w:b/>
                <w:bCs/>
                <w:sz w:val="22"/>
                <w:szCs w:val="22"/>
              </w:rPr>
              <w:t xml:space="preserve">: </w:t>
            </w:r>
            <w:r w:rsidRPr="009256B1">
              <w:rPr>
                <w:bCs/>
                <w:sz w:val="22"/>
                <w:szCs w:val="22"/>
              </w:rPr>
              <w:t>Если</w:t>
            </w:r>
            <w:proofErr w:type="gramEnd"/>
            <w:r w:rsidRPr="009256B1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9256B1">
              <w:rPr>
                <w:b/>
                <w:bCs/>
                <w:sz w:val="22"/>
                <w:szCs w:val="22"/>
              </w:rPr>
              <w:t xml:space="preserve"> </w:t>
            </w:r>
            <w:r w:rsidRPr="009256B1">
              <w:rPr>
                <w:bCs/>
                <w:sz w:val="22"/>
                <w:szCs w:val="22"/>
              </w:rPr>
              <w:t xml:space="preserve">не превышает 5 000 000 (пять миллионов) рублей, обеспечение заявки на участие в закупке не устанавливается, 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5E5AC41C" w14:textId="77777777" w:rsidR="006D0E8F" w:rsidRPr="009256B1" w:rsidRDefault="006D0E8F" w:rsidP="006D0E8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гарантии.</w:t>
            </w:r>
          </w:p>
          <w:p w14:paraId="5B224002" w14:textId="77777777" w:rsidR="006D0E8F" w:rsidRPr="009256B1" w:rsidRDefault="006D0E8F" w:rsidP="006D0E8F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4BFE84C3" w14:textId="77777777" w:rsidR="006D0E8F" w:rsidRPr="009256B1" w:rsidRDefault="006D0E8F" w:rsidP="006D0E8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7E38063A" w14:textId="77777777" w:rsidR="006D0E8F" w:rsidRPr="009256B1" w:rsidRDefault="006D0E8F" w:rsidP="006D0E8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В случаях, предусмотренных </w:t>
            </w:r>
            <w:hyperlink r:id="rId9" w:history="1">
              <w:r w:rsidRPr="009256B1">
                <w:rPr>
                  <w:rStyle w:val="a3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 w:rsidRPr="009256B1">
              <w:rPr>
                <w:sz w:val="22"/>
                <w:szCs w:val="22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</w:t>
            </w:r>
            <w:r w:rsidRPr="009256B1">
              <w:rPr>
                <w:sz w:val="22"/>
                <w:szCs w:val="22"/>
              </w:rPr>
              <w:lastRenderedPageBreak/>
              <w:t xml:space="preserve">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0" w:history="1">
              <w:r w:rsidRPr="009256B1">
                <w:rPr>
                  <w:rStyle w:val="a3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 w:rsidRPr="009256B1">
              <w:rPr>
                <w:sz w:val="22"/>
                <w:szCs w:val="22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74EA2BF7" w14:textId="213009C5" w:rsidR="006D0E8F" w:rsidRPr="009256B1" w:rsidRDefault="006D0E8F" w:rsidP="006D0E8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6D0E8F" w:rsidRPr="009256B1" w14:paraId="1DCA6719" w14:textId="77777777" w:rsidTr="0080778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DFE" w14:textId="77777777" w:rsidR="006D0E8F" w:rsidRPr="009256B1" w:rsidRDefault="006D0E8F" w:rsidP="006D0E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CBD8" w14:textId="77777777" w:rsidR="006D0E8F" w:rsidRPr="009256B1" w:rsidRDefault="006D0E8F" w:rsidP="006D0E8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9256B1">
              <w:rPr>
                <w:sz w:val="22"/>
                <w:szCs w:val="22"/>
              </w:rPr>
              <w:t>обеспечения  договора</w:t>
            </w:r>
            <w:proofErr w:type="gramEnd"/>
            <w:r w:rsidRPr="009256B1"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A6BB" w14:textId="77777777" w:rsidR="006D0E8F" w:rsidRPr="009256B1" w:rsidRDefault="006D0E8F" w:rsidP="006D0E8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Лот № 1:</w:t>
            </w:r>
            <w:r w:rsidRPr="009256B1">
              <w:rPr>
                <w:bCs/>
                <w:sz w:val="22"/>
                <w:szCs w:val="22"/>
              </w:rPr>
              <w:t xml:space="preserve"> Обеспечение исполнения договора в размере аванса, но не менее 5% от начальной (максимальной) цены договора, указанной в настоящем извещении.</w:t>
            </w:r>
          </w:p>
          <w:p w14:paraId="55491F3C" w14:textId="77777777" w:rsidR="006D0E8F" w:rsidRPr="009256B1" w:rsidRDefault="006D0E8F" w:rsidP="006D0E8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1402FB0" w14:textId="77777777" w:rsidR="006D0E8F" w:rsidRPr="009256B1" w:rsidRDefault="006D0E8F" w:rsidP="006D0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Обеспечение исполнения договора предоставляется на усмотрение участника одним из следующих способов: а) предоставлением независимой гарантии исполнения договора осуществляется в том же порядке, как и обеспечение заявки. б) внесением денежных средств на счет заказчика;</w:t>
            </w:r>
          </w:p>
          <w:p w14:paraId="46726C8C" w14:textId="77777777" w:rsidR="006D0E8F" w:rsidRPr="009256B1" w:rsidRDefault="006D0E8F" w:rsidP="006D0E8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EBB0935" w14:textId="77777777" w:rsidR="006D0E8F" w:rsidRPr="009256B1" w:rsidRDefault="006D0E8F" w:rsidP="006D0E8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256B1">
              <w:rPr>
                <w:b/>
                <w:bCs/>
                <w:sz w:val="22"/>
                <w:szCs w:val="22"/>
              </w:rPr>
              <w:t>Примечание:</w:t>
            </w:r>
            <w:r w:rsidRPr="009256B1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 Обеспечение осуществляется по нижеуказанным реквизитам по выбору участника закупки.</w:t>
            </w:r>
          </w:p>
          <w:p w14:paraId="585D01A1" w14:textId="77777777" w:rsidR="006D0E8F" w:rsidRPr="009256B1" w:rsidRDefault="006D0E8F" w:rsidP="006D0E8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0314735B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256B1">
              <w:rPr>
                <w:sz w:val="22"/>
                <w:szCs w:val="22"/>
              </w:rPr>
              <w:t xml:space="preserve">Банк </w:t>
            </w:r>
            <w:r w:rsidRPr="009256B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429A12D2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Расчётный счет 40702810601000001087</w:t>
            </w:r>
          </w:p>
          <w:p w14:paraId="2BD0D4F0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БИК банка </w:t>
            </w:r>
            <w:r w:rsidRPr="009256B1">
              <w:rPr>
                <w:color w:val="000000"/>
                <w:sz w:val="22"/>
                <w:szCs w:val="22"/>
              </w:rPr>
              <w:t>041806715</w:t>
            </w:r>
          </w:p>
          <w:p w14:paraId="0585D315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56B1">
              <w:rPr>
                <w:sz w:val="22"/>
                <w:szCs w:val="22"/>
              </w:rPr>
              <w:t xml:space="preserve">Корреспондентский счет </w:t>
            </w:r>
            <w:r w:rsidRPr="009256B1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79FF8293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A413936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256B1">
              <w:rPr>
                <w:sz w:val="22"/>
                <w:szCs w:val="22"/>
              </w:rPr>
              <w:t xml:space="preserve">Банк </w:t>
            </w:r>
            <w:r w:rsidRPr="009256B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133CB78B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Расчётный счет 40702810101000067398</w:t>
            </w:r>
          </w:p>
          <w:p w14:paraId="1B5A0AB1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БИК банка </w:t>
            </w:r>
            <w:r w:rsidRPr="009256B1">
              <w:rPr>
                <w:color w:val="000000"/>
                <w:sz w:val="22"/>
                <w:szCs w:val="22"/>
              </w:rPr>
              <w:t>041806715</w:t>
            </w:r>
          </w:p>
          <w:p w14:paraId="6858EECE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56B1">
              <w:rPr>
                <w:sz w:val="22"/>
                <w:szCs w:val="22"/>
              </w:rPr>
              <w:t xml:space="preserve">Корреспондентский счет </w:t>
            </w:r>
            <w:r w:rsidRPr="009256B1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36CE521E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431175A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256B1">
              <w:rPr>
                <w:sz w:val="22"/>
                <w:szCs w:val="22"/>
              </w:rPr>
              <w:t xml:space="preserve">Банк </w:t>
            </w:r>
            <w:r w:rsidRPr="009256B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0A5991FE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Расчётный счет 40702810111020101044</w:t>
            </w:r>
          </w:p>
          <w:p w14:paraId="29427CE4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БИК банка 041806647</w:t>
            </w:r>
          </w:p>
          <w:p w14:paraId="76BDF278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Корреспондентский счет 30101810100000000647</w:t>
            </w:r>
          </w:p>
          <w:p w14:paraId="700BD5E9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</w:p>
          <w:p w14:paraId="111A3047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Банк </w:t>
            </w:r>
            <w:proofErr w:type="spellStart"/>
            <w:r w:rsidRPr="009256B1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9256B1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34BAC52C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Расчётный счет 40702810900000042884</w:t>
            </w:r>
          </w:p>
          <w:p w14:paraId="7C2AF75B" w14:textId="77777777" w:rsidR="006D0E8F" w:rsidRPr="009256B1" w:rsidRDefault="006D0E8F" w:rsidP="006D0E8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БИК банка 044525823</w:t>
            </w:r>
          </w:p>
          <w:p w14:paraId="607258ED" w14:textId="17605E1D" w:rsidR="006D0E8F" w:rsidRPr="009256B1" w:rsidRDefault="006D0E8F" w:rsidP="006D0E8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D03878" w:rsidRPr="009256B1" w14:paraId="01F0718D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C3E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EF47" w14:textId="77777777" w:rsidR="00D03878" w:rsidRPr="009256B1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27E0" w14:textId="53A69301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256B1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9256B1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9256B1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9256B1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9256B1">
              <w:rPr>
                <w:spacing w:val="-6"/>
                <w:sz w:val="22"/>
                <w:szCs w:val="22"/>
              </w:rPr>
              <w:t xml:space="preserve"> и сайте электронной торговой площадки </w:t>
            </w:r>
            <w:r w:rsidR="00C14C72" w:rsidRPr="009256B1">
              <w:rPr>
                <w:sz w:val="22"/>
                <w:szCs w:val="22"/>
              </w:rPr>
              <w:t>https://etp.gpb.ru/</w:t>
            </w:r>
            <w:r w:rsidR="00C14C72" w:rsidRPr="009256B1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9256B1">
              <w:rPr>
                <w:spacing w:val="-6"/>
                <w:sz w:val="22"/>
                <w:szCs w:val="22"/>
              </w:rPr>
              <w:t>и доступна для ознакомления бесплатно.</w:t>
            </w:r>
          </w:p>
          <w:p w14:paraId="7EFE6EE0" w14:textId="77777777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03878" w:rsidRPr="009256B1" w14:paraId="02C6C5EC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08A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818" w14:textId="77777777" w:rsidR="00D03878" w:rsidRPr="009256B1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E6C5" w14:textId="223A5883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Электронная торговая площадка </w:t>
            </w:r>
            <w:r w:rsidR="00C14C72" w:rsidRPr="009256B1">
              <w:rPr>
                <w:sz w:val="22"/>
                <w:szCs w:val="22"/>
              </w:rPr>
              <w:t>https://etp.gpb.ru/</w:t>
            </w:r>
            <w:r w:rsidR="00C14C72" w:rsidRPr="009256B1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D03878" w:rsidRPr="009256B1" w14:paraId="7E7B5F06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49C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BF28" w14:textId="77777777" w:rsidR="00D03878" w:rsidRPr="009256B1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1AC8" w14:textId="31926CD4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</w:t>
            </w:r>
            <w:proofErr w:type="gramStart"/>
            <w:r w:rsidR="00C14C72" w:rsidRPr="009256B1">
              <w:rPr>
                <w:sz w:val="22"/>
                <w:szCs w:val="22"/>
              </w:rPr>
              <w:t>https://etp.gpb.ru/</w:t>
            </w:r>
            <w:r w:rsidR="00C14C72" w:rsidRPr="009256B1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9256B1">
              <w:rPr>
                <w:sz w:val="22"/>
                <w:szCs w:val="22"/>
              </w:rPr>
              <w:t>и</w:t>
            </w:r>
            <w:proofErr w:type="gramEnd"/>
            <w:r w:rsidRPr="009256B1">
              <w:rPr>
                <w:sz w:val="22"/>
                <w:szCs w:val="22"/>
              </w:rPr>
              <w:t xml:space="preserve"> в единой информационной системе по </w:t>
            </w:r>
            <w:r w:rsidR="001B52C1" w:rsidRPr="009256B1">
              <w:rPr>
                <w:sz w:val="22"/>
                <w:szCs w:val="22"/>
              </w:rPr>
              <w:t>10</w:t>
            </w:r>
            <w:r w:rsidRPr="009256B1">
              <w:rPr>
                <w:sz w:val="22"/>
                <w:szCs w:val="22"/>
              </w:rPr>
              <w:t xml:space="preserve"> час. </w:t>
            </w:r>
            <w:proofErr w:type="gramStart"/>
            <w:r w:rsidR="001B52C1" w:rsidRPr="009256B1">
              <w:rPr>
                <w:sz w:val="22"/>
                <w:szCs w:val="22"/>
              </w:rPr>
              <w:t>00</w:t>
            </w:r>
            <w:r w:rsidRPr="009256B1">
              <w:rPr>
                <w:sz w:val="22"/>
                <w:szCs w:val="22"/>
              </w:rPr>
              <w:t xml:space="preserve">  мин.</w:t>
            </w:r>
            <w:proofErr w:type="gramEnd"/>
            <w:r w:rsidRPr="009256B1">
              <w:rPr>
                <w:sz w:val="22"/>
                <w:szCs w:val="22"/>
              </w:rPr>
              <w:t xml:space="preserve"> (время московское) «</w:t>
            </w:r>
            <w:r w:rsidR="009256B1" w:rsidRPr="009256B1">
              <w:rPr>
                <w:sz w:val="22"/>
                <w:szCs w:val="22"/>
              </w:rPr>
              <w:t>14</w:t>
            </w:r>
            <w:r w:rsidRPr="009256B1">
              <w:rPr>
                <w:sz w:val="22"/>
                <w:szCs w:val="22"/>
              </w:rPr>
              <w:t xml:space="preserve">» </w:t>
            </w:r>
            <w:r w:rsidR="009256B1" w:rsidRPr="009256B1">
              <w:rPr>
                <w:sz w:val="22"/>
                <w:szCs w:val="22"/>
              </w:rPr>
              <w:t>мая</w:t>
            </w:r>
            <w:r w:rsidRPr="009256B1">
              <w:rPr>
                <w:sz w:val="22"/>
                <w:szCs w:val="22"/>
              </w:rPr>
              <w:t xml:space="preserve"> </w:t>
            </w:r>
            <w:r w:rsidR="00025B00" w:rsidRPr="009256B1">
              <w:rPr>
                <w:sz w:val="22"/>
                <w:szCs w:val="22"/>
              </w:rPr>
              <w:t>2024</w:t>
            </w:r>
            <w:r w:rsidRPr="009256B1">
              <w:rPr>
                <w:sz w:val="22"/>
                <w:szCs w:val="22"/>
              </w:rPr>
              <w:t xml:space="preserve"> года.</w:t>
            </w:r>
          </w:p>
          <w:p w14:paraId="6D981570" w14:textId="77777777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D03878" w:rsidRPr="009256B1" w14:paraId="600A264C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467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CA8F" w14:textId="77777777" w:rsidR="00D03878" w:rsidRPr="009256B1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34E" w14:textId="3C182069" w:rsidR="00D03878" w:rsidRPr="009256B1" w:rsidRDefault="009256B1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10</w:t>
            </w:r>
            <w:r w:rsidR="00D03878" w:rsidRPr="009256B1">
              <w:rPr>
                <w:sz w:val="22"/>
                <w:szCs w:val="22"/>
              </w:rPr>
              <w:t xml:space="preserve"> час. </w:t>
            </w:r>
            <w:proofErr w:type="gramStart"/>
            <w:r w:rsidRPr="009256B1">
              <w:rPr>
                <w:sz w:val="22"/>
                <w:szCs w:val="22"/>
              </w:rPr>
              <w:t>00</w:t>
            </w:r>
            <w:r w:rsidR="00D03878" w:rsidRPr="009256B1">
              <w:rPr>
                <w:sz w:val="22"/>
                <w:szCs w:val="22"/>
              </w:rPr>
              <w:t xml:space="preserve">  мин.</w:t>
            </w:r>
            <w:proofErr w:type="gramEnd"/>
            <w:r w:rsidR="00D03878" w:rsidRPr="009256B1">
              <w:rPr>
                <w:sz w:val="22"/>
                <w:szCs w:val="22"/>
              </w:rPr>
              <w:t xml:space="preserve"> (время московское) «</w:t>
            </w:r>
            <w:r w:rsidRPr="009256B1">
              <w:rPr>
                <w:sz w:val="22"/>
                <w:szCs w:val="22"/>
              </w:rPr>
              <w:t>14</w:t>
            </w:r>
            <w:r w:rsidR="00D03878" w:rsidRPr="009256B1">
              <w:rPr>
                <w:sz w:val="22"/>
                <w:szCs w:val="22"/>
              </w:rPr>
              <w:t xml:space="preserve">» </w:t>
            </w:r>
            <w:r w:rsidRPr="009256B1">
              <w:rPr>
                <w:sz w:val="22"/>
                <w:szCs w:val="22"/>
              </w:rPr>
              <w:t>мая</w:t>
            </w:r>
            <w:r w:rsidR="00D03878" w:rsidRPr="009256B1">
              <w:rPr>
                <w:sz w:val="22"/>
                <w:szCs w:val="22"/>
              </w:rPr>
              <w:t xml:space="preserve"> </w:t>
            </w:r>
            <w:r w:rsidR="00025B00" w:rsidRPr="009256B1">
              <w:rPr>
                <w:sz w:val="22"/>
                <w:szCs w:val="22"/>
              </w:rPr>
              <w:t>2024</w:t>
            </w:r>
            <w:r w:rsidR="00D03878" w:rsidRPr="009256B1">
              <w:rPr>
                <w:sz w:val="22"/>
                <w:szCs w:val="22"/>
              </w:rPr>
              <w:t xml:space="preserve"> года.</w:t>
            </w:r>
          </w:p>
          <w:p w14:paraId="4CF58BA1" w14:textId="2916082E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56B1">
              <w:rPr>
                <w:sz w:val="22"/>
                <w:szCs w:val="22"/>
              </w:rPr>
              <w:t>Электронная торговая площадка</w:t>
            </w:r>
            <w:r w:rsidR="00C14C72" w:rsidRPr="009256B1">
              <w:rPr>
                <w:sz w:val="22"/>
                <w:szCs w:val="22"/>
              </w:rPr>
              <w:t xml:space="preserve"> https://etp.gpb.ru/</w:t>
            </w:r>
            <w:r w:rsidR="00C14C72" w:rsidRPr="009256B1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  <w:p w14:paraId="02FA8698" w14:textId="77777777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D03878" w:rsidRPr="009256B1" w14:paraId="42BB2C3D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A7B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C522" w14:textId="77777777" w:rsidR="00D03878" w:rsidRPr="009256B1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8E3" w14:textId="1AAFC8B3" w:rsidR="00D03878" w:rsidRPr="009256B1" w:rsidRDefault="009256B1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11</w:t>
            </w:r>
            <w:r w:rsidR="00D03878" w:rsidRPr="009256B1">
              <w:rPr>
                <w:sz w:val="22"/>
                <w:szCs w:val="22"/>
              </w:rPr>
              <w:t xml:space="preserve"> час. </w:t>
            </w:r>
            <w:proofErr w:type="gramStart"/>
            <w:r w:rsidRPr="009256B1">
              <w:rPr>
                <w:sz w:val="22"/>
                <w:szCs w:val="22"/>
              </w:rPr>
              <w:t>00</w:t>
            </w:r>
            <w:r w:rsidR="00D03878" w:rsidRPr="009256B1">
              <w:rPr>
                <w:sz w:val="22"/>
                <w:szCs w:val="22"/>
              </w:rPr>
              <w:t xml:space="preserve">  мин.</w:t>
            </w:r>
            <w:proofErr w:type="gramEnd"/>
            <w:r w:rsidR="00D03878" w:rsidRPr="009256B1">
              <w:rPr>
                <w:sz w:val="22"/>
                <w:szCs w:val="22"/>
              </w:rPr>
              <w:t xml:space="preserve"> (время московское) «</w:t>
            </w:r>
            <w:r w:rsidRPr="009256B1">
              <w:rPr>
                <w:sz w:val="22"/>
                <w:szCs w:val="22"/>
              </w:rPr>
              <w:t>15</w:t>
            </w:r>
            <w:r w:rsidR="00D03878" w:rsidRPr="009256B1">
              <w:rPr>
                <w:sz w:val="22"/>
                <w:szCs w:val="22"/>
              </w:rPr>
              <w:t xml:space="preserve">» </w:t>
            </w:r>
            <w:r w:rsidRPr="009256B1">
              <w:rPr>
                <w:sz w:val="22"/>
                <w:szCs w:val="22"/>
              </w:rPr>
              <w:t>мая</w:t>
            </w:r>
            <w:r w:rsidR="00D03878" w:rsidRPr="009256B1">
              <w:rPr>
                <w:sz w:val="22"/>
                <w:szCs w:val="22"/>
              </w:rPr>
              <w:t xml:space="preserve"> </w:t>
            </w:r>
            <w:r w:rsidR="00025B00" w:rsidRPr="009256B1">
              <w:rPr>
                <w:sz w:val="22"/>
                <w:szCs w:val="22"/>
              </w:rPr>
              <w:t>2024</w:t>
            </w:r>
            <w:r w:rsidR="00D03878" w:rsidRPr="009256B1">
              <w:rPr>
                <w:sz w:val="22"/>
                <w:szCs w:val="22"/>
              </w:rPr>
              <w:t xml:space="preserve"> года.</w:t>
            </w:r>
          </w:p>
          <w:p w14:paraId="2895421C" w14:textId="2CA55150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56B1">
              <w:rPr>
                <w:sz w:val="22"/>
                <w:szCs w:val="22"/>
              </w:rPr>
              <w:t xml:space="preserve">Электронная торговая площадка </w:t>
            </w:r>
            <w:r w:rsidR="00C14C72" w:rsidRPr="009256B1">
              <w:rPr>
                <w:sz w:val="22"/>
                <w:szCs w:val="22"/>
              </w:rPr>
              <w:t>https://etp.gpb.ru/</w:t>
            </w:r>
            <w:r w:rsidR="00C14C72" w:rsidRPr="009256B1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  <w:p w14:paraId="0115F741" w14:textId="77777777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03878" w:rsidRPr="009256B1" w14:paraId="6C2A3E41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FC6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052E" w14:textId="77777777" w:rsidR="00D03878" w:rsidRPr="009256B1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CAB" w14:textId="1D401103" w:rsidR="00D03878" w:rsidRPr="009256B1" w:rsidRDefault="009256B1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12</w:t>
            </w:r>
            <w:r w:rsidR="00D03878" w:rsidRPr="009256B1">
              <w:rPr>
                <w:sz w:val="22"/>
                <w:szCs w:val="22"/>
              </w:rPr>
              <w:t xml:space="preserve"> час. </w:t>
            </w:r>
            <w:proofErr w:type="gramStart"/>
            <w:r w:rsidRPr="009256B1">
              <w:rPr>
                <w:sz w:val="22"/>
                <w:szCs w:val="22"/>
              </w:rPr>
              <w:t>00</w:t>
            </w:r>
            <w:r w:rsidR="00D03878" w:rsidRPr="009256B1">
              <w:rPr>
                <w:sz w:val="22"/>
                <w:szCs w:val="22"/>
              </w:rPr>
              <w:t xml:space="preserve">  мин.</w:t>
            </w:r>
            <w:proofErr w:type="gramEnd"/>
            <w:r w:rsidR="00D03878" w:rsidRPr="009256B1">
              <w:rPr>
                <w:sz w:val="22"/>
                <w:szCs w:val="22"/>
              </w:rPr>
              <w:t xml:space="preserve"> (время московское) «</w:t>
            </w:r>
            <w:r w:rsidRPr="009256B1">
              <w:rPr>
                <w:sz w:val="22"/>
                <w:szCs w:val="22"/>
              </w:rPr>
              <w:t>05</w:t>
            </w:r>
            <w:r w:rsidR="00D03878" w:rsidRPr="009256B1">
              <w:rPr>
                <w:sz w:val="22"/>
                <w:szCs w:val="22"/>
              </w:rPr>
              <w:t xml:space="preserve">» </w:t>
            </w:r>
            <w:r w:rsidRPr="009256B1">
              <w:rPr>
                <w:sz w:val="22"/>
                <w:szCs w:val="22"/>
              </w:rPr>
              <w:t>июня</w:t>
            </w:r>
            <w:r w:rsidR="00D03878" w:rsidRPr="009256B1">
              <w:rPr>
                <w:sz w:val="22"/>
                <w:szCs w:val="22"/>
              </w:rPr>
              <w:t xml:space="preserve"> </w:t>
            </w:r>
            <w:r w:rsidR="00025B00" w:rsidRPr="009256B1">
              <w:rPr>
                <w:sz w:val="22"/>
                <w:szCs w:val="22"/>
              </w:rPr>
              <w:t>2024</w:t>
            </w:r>
            <w:r w:rsidR="00D03878" w:rsidRPr="009256B1">
              <w:rPr>
                <w:sz w:val="22"/>
                <w:szCs w:val="22"/>
              </w:rPr>
              <w:t xml:space="preserve"> года.</w:t>
            </w:r>
          </w:p>
          <w:p w14:paraId="1597867D" w14:textId="13E4E12F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56B1">
              <w:rPr>
                <w:sz w:val="22"/>
                <w:szCs w:val="22"/>
              </w:rPr>
              <w:t xml:space="preserve">Электронная торговая площадка </w:t>
            </w:r>
            <w:r w:rsidR="00C14C72" w:rsidRPr="009256B1">
              <w:rPr>
                <w:sz w:val="22"/>
                <w:szCs w:val="22"/>
              </w:rPr>
              <w:t>https://etp.gpb.ru/</w:t>
            </w:r>
            <w:r w:rsidR="00C14C72" w:rsidRPr="009256B1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  <w:p w14:paraId="710F1F22" w14:textId="77777777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D03878" w:rsidRPr="009256B1" w14:paraId="536F1F40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AD3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8A31" w14:textId="77777777" w:rsidR="00D03878" w:rsidRPr="009256B1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55F7" w14:textId="4E9F9374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</w:t>
            </w:r>
            <w:proofErr w:type="gramStart"/>
            <w:r w:rsidR="00C14C72" w:rsidRPr="009256B1">
              <w:rPr>
                <w:sz w:val="22"/>
                <w:szCs w:val="22"/>
              </w:rPr>
              <w:t>https://etp.gpb.ru/</w:t>
            </w:r>
            <w:r w:rsidR="00C14C72" w:rsidRPr="009256B1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Pr="009256B1">
              <w:rPr>
                <w:sz w:val="22"/>
                <w:szCs w:val="22"/>
              </w:rPr>
              <w:t>и</w:t>
            </w:r>
            <w:proofErr w:type="gramEnd"/>
            <w:r w:rsidRPr="009256B1">
              <w:rPr>
                <w:sz w:val="22"/>
                <w:szCs w:val="22"/>
              </w:rPr>
              <w:t xml:space="preserve"> в единой информационной системе по </w:t>
            </w:r>
          </w:p>
          <w:p w14:paraId="511CA83D" w14:textId="5EF82544" w:rsidR="00D03878" w:rsidRPr="009256B1" w:rsidRDefault="009256B1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 xml:space="preserve">10 час. </w:t>
            </w:r>
            <w:proofErr w:type="gramStart"/>
            <w:r w:rsidRPr="009256B1">
              <w:rPr>
                <w:sz w:val="22"/>
                <w:szCs w:val="22"/>
              </w:rPr>
              <w:t>00  мин.</w:t>
            </w:r>
            <w:proofErr w:type="gramEnd"/>
            <w:r w:rsidRPr="009256B1">
              <w:rPr>
                <w:sz w:val="22"/>
                <w:szCs w:val="22"/>
              </w:rPr>
              <w:t xml:space="preserve"> (время московское) «14» мая </w:t>
            </w:r>
            <w:r w:rsidR="00025B00" w:rsidRPr="009256B1">
              <w:rPr>
                <w:sz w:val="22"/>
                <w:szCs w:val="22"/>
              </w:rPr>
              <w:t>2024</w:t>
            </w:r>
            <w:r w:rsidR="00D03878" w:rsidRPr="009256B1">
              <w:rPr>
                <w:sz w:val="22"/>
                <w:szCs w:val="22"/>
              </w:rPr>
              <w:t xml:space="preserve"> года.</w:t>
            </w:r>
          </w:p>
        </w:tc>
      </w:tr>
      <w:tr w:rsidR="00D03878" w:rsidRPr="009256B1" w14:paraId="6A23EABE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82B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C01" w14:textId="794046EF" w:rsidR="00D03878" w:rsidRPr="009256B1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004" w14:textId="04B19459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  <w:r w:rsidR="00BF6AAC" w:rsidRPr="009256B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612CFF" w:rsidRPr="009256B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участников. </w:t>
            </w:r>
          </w:p>
        </w:tc>
      </w:tr>
      <w:tr w:rsidR="00D03878" w:rsidRPr="009256B1" w14:paraId="631DB81F" w14:textId="77777777" w:rsidTr="0080778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416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A806" w14:textId="77777777" w:rsidR="00D03878" w:rsidRPr="009256B1" w:rsidRDefault="00D03878" w:rsidP="00D0387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EDEE" w14:textId="77777777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9256B1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D03878" w:rsidRPr="00F849D3" w14:paraId="462533DD" w14:textId="77777777" w:rsidTr="0080778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66D" w14:textId="77777777" w:rsidR="00D03878" w:rsidRPr="009256B1" w:rsidRDefault="00D03878" w:rsidP="00D0387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DC10" w14:textId="77777777" w:rsidR="00D03878" w:rsidRPr="009256B1" w:rsidRDefault="00D03878" w:rsidP="00D0387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256B1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0896" w14:textId="77777777" w:rsidR="00D03878" w:rsidRPr="00F849D3" w:rsidRDefault="00D03878" w:rsidP="00D0387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256B1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1C43892B" w14:textId="77777777" w:rsidR="00807782" w:rsidRPr="00F849D3" w:rsidRDefault="00807782" w:rsidP="00807782">
      <w:pPr>
        <w:rPr>
          <w:sz w:val="22"/>
          <w:szCs w:val="22"/>
        </w:rPr>
      </w:pPr>
    </w:p>
    <w:p w14:paraId="65F1EEF7" w14:textId="77777777" w:rsidR="00807782" w:rsidRPr="00F849D3" w:rsidRDefault="00807782" w:rsidP="00807782">
      <w:pPr>
        <w:rPr>
          <w:sz w:val="22"/>
          <w:szCs w:val="22"/>
        </w:rPr>
      </w:pPr>
    </w:p>
    <w:p w14:paraId="0C7EDC1B" w14:textId="77777777" w:rsidR="00175F96" w:rsidRPr="00F849D3" w:rsidRDefault="00175F96">
      <w:pPr>
        <w:rPr>
          <w:sz w:val="22"/>
          <w:szCs w:val="22"/>
        </w:rPr>
      </w:pPr>
    </w:p>
    <w:sectPr w:rsidR="00175F96" w:rsidRPr="00F8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80650669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E6"/>
    <w:rsid w:val="00025B00"/>
    <w:rsid w:val="000B2545"/>
    <w:rsid w:val="00175F96"/>
    <w:rsid w:val="001B52C1"/>
    <w:rsid w:val="002C7506"/>
    <w:rsid w:val="003A57B7"/>
    <w:rsid w:val="0043290B"/>
    <w:rsid w:val="00612CFF"/>
    <w:rsid w:val="00691D18"/>
    <w:rsid w:val="006D0E8F"/>
    <w:rsid w:val="007E1406"/>
    <w:rsid w:val="00807782"/>
    <w:rsid w:val="009256B1"/>
    <w:rsid w:val="00994BE7"/>
    <w:rsid w:val="00B21A2C"/>
    <w:rsid w:val="00B27370"/>
    <w:rsid w:val="00BF6AAC"/>
    <w:rsid w:val="00C14C72"/>
    <w:rsid w:val="00CD0AE6"/>
    <w:rsid w:val="00D03878"/>
    <w:rsid w:val="00DD4363"/>
    <w:rsid w:val="00E37E51"/>
    <w:rsid w:val="00E41D09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B6E42"/>
  <w15:chartTrackingRefBased/>
  <w15:docId w15:val="{3CAEF4AA-9812-45E3-BBA2-6906E1C4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7782"/>
    <w:rPr>
      <w:color w:val="0000FF"/>
      <w:u w:val="single"/>
      <w:lang w:val="ru-RU" w:eastAsia="x-none"/>
    </w:rPr>
  </w:style>
  <w:style w:type="paragraph" w:customStyle="1" w:styleId="Default">
    <w:name w:val="Default"/>
    <w:rsid w:val="0080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807782"/>
  </w:style>
  <w:style w:type="character" w:styleId="a4">
    <w:name w:val="Unresolved Mention"/>
    <w:basedOn w:val="a0"/>
    <w:uiPriority w:val="99"/>
    <w:semiHidden/>
    <w:unhideWhenUsed/>
    <w:rsid w:val="00C1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4165&amp;date=17.10.2022&amp;dst=10012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5151&amp;date=17.10.2022&amp;dst=27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21</cp:revision>
  <dcterms:created xsi:type="dcterms:W3CDTF">2021-09-16T05:26:00Z</dcterms:created>
  <dcterms:modified xsi:type="dcterms:W3CDTF">2024-05-03T08:41:00Z</dcterms:modified>
</cp:coreProperties>
</file>