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4E65" w14:textId="52EEA358" w:rsidR="005771C3" w:rsidRPr="00AA75B7" w:rsidRDefault="005771C3" w:rsidP="005771C3">
      <w:r w:rsidRPr="00AA75B7">
        <w:rPr>
          <w:noProof/>
        </w:rPr>
        <w:drawing>
          <wp:anchor distT="0" distB="0" distL="114300" distR="114300" simplePos="0" relativeHeight="251658240" behindDoc="0" locked="0" layoutInCell="1" allowOverlap="1" wp14:anchorId="34B1ABF9" wp14:editId="562134AD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5B7">
        <w:br w:type="textWrapping" w:clear="all"/>
      </w:r>
    </w:p>
    <w:p w14:paraId="0F0F317E" w14:textId="77777777" w:rsidR="005771C3" w:rsidRPr="00AA75B7" w:rsidRDefault="005771C3" w:rsidP="005771C3">
      <w:pPr>
        <w:jc w:val="center"/>
      </w:pPr>
      <w:r w:rsidRPr="00AA75B7">
        <w:t>АКЦИОНЕРНОЕ ОБЩЕСТВО</w:t>
      </w:r>
    </w:p>
    <w:p w14:paraId="54EA561C" w14:textId="77777777" w:rsidR="005771C3" w:rsidRPr="00AA75B7" w:rsidRDefault="005771C3" w:rsidP="005771C3">
      <w:pPr>
        <w:jc w:val="center"/>
      </w:pPr>
      <w:r w:rsidRPr="00AA75B7">
        <w:t>«ВОЛГОГРАДОБЛЭЛЕКТРО»</w:t>
      </w:r>
    </w:p>
    <w:p w14:paraId="3CF657E0" w14:textId="77777777" w:rsidR="005771C3" w:rsidRPr="00AA75B7" w:rsidRDefault="005771C3" w:rsidP="005771C3">
      <w:pPr>
        <w:jc w:val="center"/>
      </w:pPr>
      <w:r w:rsidRPr="00AA75B7">
        <w:t>(АО ВОЭ)</w:t>
      </w:r>
    </w:p>
    <w:p w14:paraId="5195EED6" w14:textId="77777777" w:rsidR="005771C3" w:rsidRPr="00AA75B7" w:rsidRDefault="005771C3" w:rsidP="005771C3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AA75B7">
          <w:rPr>
            <w:sz w:val="20"/>
            <w:szCs w:val="20"/>
          </w:rPr>
          <w:t>400075, г</w:t>
        </w:r>
      </w:smartTag>
      <w:r w:rsidRPr="00AA75B7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AA75B7">
          <w:rPr>
            <w:rStyle w:val="a4"/>
            <w:sz w:val="20"/>
            <w:szCs w:val="20"/>
            <w:lang w:val="en-US"/>
          </w:rPr>
          <w:t>voe</w:t>
        </w:r>
        <w:r w:rsidRPr="00AA75B7">
          <w:rPr>
            <w:rStyle w:val="a4"/>
            <w:sz w:val="20"/>
            <w:szCs w:val="20"/>
          </w:rPr>
          <w:t>@</w:t>
        </w:r>
        <w:r w:rsidRPr="00AA75B7">
          <w:rPr>
            <w:rStyle w:val="a4"/>
            <w:sz w:val="20"/>
            <w:szCs w:val="20"/>
            <w:lang w:val="en-US"/>
          </w:rPr>
          <w:t>voel</w:t>
        </w:r>
        <w:r w:rsidRPr="00AA75B7">
          <w:rPr>
            <w:rStyle w:val="a4"/>
            <w:sz w:val="20"/>
            <w:szCs w:val="20"/>
          </w:rPr>
          <w:t>.</w:t>
        </w:r>
        <w:proofErr w:type="spellStart"/>
        <w:r w:rsidRPr="00AA75B7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AA75B7">
        <w:rPr>
          <w:rStyle w:val="a4"/>
          <w:sz w:val="20"/>
          <w:szCs w:val="20"/>
        </w:rPr>
        <w:t xml:space="preserve"> </w:t>
      </w:r>
      <w:r w:rsidRPr="00AA75B7">
        <w:rPr>
          <w:color w:val="000000"/>
          <w:sz w:val="20"/>
          <w:szCs w:val="20"/>
        </w:rPr>
        <w:t xml:space="preserve">№ р/с </w:t>
      </w:r>
      <w:r w:rsidRPr="00AA75B7">
        <w:rPr>
          <w:sz w:val="20"/>
          <w:szCs w:val="20"/>
        </w:rPr>
        <w:t>40702810111020101044 Волгоградское ОСБ №8621  АО Сбербанк, к/с 30101810100000000647, БИК 041806647, ИНН/КПП 3443029580/344301001, ОГРН 1023402971272</w:t>
      </w:r>
    </w:p>
    <w:p w14:paraId="7FF86600" w14:textId="77777777" w:rsidR="005771C3" w:rsidRPr="00AA75B7" w:rsidRDefault="005771C3" w:rsidP="005771C3">
      <w:pPr>
        <w:pStyle w:val="Default"/>
        <w:rPr>
          <w:b/>
          <w:bCs/>
          <w:sz w:val="22"/>
          <w:szCs w:val="22"/>
        </w:rPr>
      </w:pPr>
    </w:p>
    <w:p w14:paraId="776DFB2B" w14:textId="77777777" w:rsidR="005771C3" w:rsidRPr="00AA75B7" w:rsidRDefault="005771C3" w:rsidP="005771C3">
      <w:pPr>
        <w:pStyle w:val="Default"/>
        <w:jc w:val="center"/>
        <w:rPr>
          <w:sz w:val="22"/>
          <w:szCs w:val="22"/>
        </w:rPr>
      </w:pPr>
      <w:r w:rsidRPr="00AA75B7">
        <w:rPr>
          <w:b/>
          <w:bCs/>
          <w:sz w:val="22"/>
          <w:szCs w:val="22"/>
        </w:rPr>
        <w:t xml:space="preserve">ИЗВЕЩЕНИЕ </w:t>
      </w:r>
    </w:p>
    <w:p w14:paraId="5149937C" w14:textId="7F0CAFF1" w:rsidR="005771C3" w:rsidRPr="00AA75B7" w:rsidRDefault="005771C3" w:rsidP="005771C3">
      <w:pPr>
        <w:pStyle w:val="Default"/>
        <w:jc w:val="center"/>
        <w:rPr>
          <w:b/>
          <w:bCs/>
          <w:sz w:val="22"/>
          <w:szCs w:val="22"/>
        </w:rPr>
      </w:pPr>
      <w:r w:rsidRPr="00AA75B7">
        <w:rPr>
          <w:b/>
          <w:bCs/>
          <w:sz w:val="22"/>
          <w:szCs w:val="22"/>
        </w:rPr>
        <w:t xml:space="preserve">о проведении запроса предложений в электронной форме по выбору поставщика на право заключения </w:t>
      </w:r>
      <w:r w:rsidRPr="00AA75B7">
        <w:rPr>
          <w:b/>
          <w:bCs/>
          <w:color w:val="auto"/>
          <w:sz w:val="22"/>
          <w:szCs w:val="22"/>
        </w:rPr>
        <w:t>договора поставки товара (</w:t>
      </w:r>
      <w:r w:rsidR="006446EB" w:rsidRPr="00AA75B7">
        <w:rPr>
          <w:b/>
          <w:bCs/>
          <w:color w:val="auto"/>
          <w:sz w:val="22"/>
          <w:szCs w:val="22"/>
        </w:rPr>
        <w:t>железобетонны</w:t>
      </w:r>
      <w:r w:rsidR="006A379D" w:rsidRPr="00AA75B7">
        <w:rPr>
          <w:b/>
          <w:bCs/>
          <w:color w:val="auto"/>
          <w:sz w:val="22"/>
          <w:szCs w:val="22"/>
        </w:rPr>
        <w:t>е</w:t>
      </w:r>
      <w:r w:rsidR="006446EB" w:rsidRPr="00AA75B7">
        <w:rPr>
          <w:b/>
          <w:bCs/>
          <w:color w:val="auto"/>
          <w:sz w:val="22"/>
          <w:szCs w:val="22"/>
        </w:rPr>
        <w:t xml:space="preserve"> издели</w:t>
      </w:r>
      <w:r w:rsidR="006A379D" w:rsidRPr="00AA75B7">
        <w:rPr>
          <w:b/>
          <w:bCs/>
          <w:color w:val="auto"/>
          <w:sz w:val="22"/>
          <w:szCs w:val="22"/>
        </w:rPr>
        <w:t>я</w:t>
      </w:r>
      <w:r w:rsidRPr="00AA75B7">
        <w:rPr>
          <w:b/>
          <w:bCs/>
          <w:color w:val="auto"/>
          <w:sz w:val="22"/>
          <w:szCs w:val="22"/>
        </w:rPr>
        <w:t xml:space="preserve">) для </w:t>
      </w:r>
      <w:r w:rsidRPr="00AA75B7">
        <w:rPr>
          <w:b/>
          <w:bCs/>
          <w:sz w:val="22"/>
          <w:szCs w:val="22"/>
        </w:rPr>
        <w:t>нужд АО «Волгоградоблэлектро»</w:t>
      </w:r>
    </w:p>
    <w:p w14:paraId="0EABE76C" w14:textId="77777777" w:rsidR="005771C3" w:rsidRPr="00AA75B7" w:rsidRDefault="005771C3" w:rsidP="005771C3">
      <w:pPr>
        <w:pStyle w:val="Default"/>
        <w:jc w:val="center"/>
        <w:rPr>
          <w:b/>
          <w:bCs/>
          <w:sz w:val="22"/>
          <w:szCs w:val="22"/>
        </w:rPr>
      </w:pPr>
      <w:r w:rsidRPr="00AA75B7">
        <w:rPr>
          <w:b/>
          <w:bCs/>
          <w:sz w:val="22"/>
          <w:szCs w:val="22"/>
        </w:rPr>
        <w:t xml:space="preserve"> (закупка проводится среди субъектов малого и среднего предпринимательства)</w:t>
      </w:r>
    </w:p>
    <w:p w14:paraId="73D9D8DF" w14:textId="77777777" w:rsidR="005771C3" w:rsidRPr="00AA75B7" w:rsidRDefault="005771C3" w:rsidP="005771C3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5771C3" w:rsidRPr="00AA75B7" w14:paraId="428D3E28" w14:textId="77777777" w:rsidTr="005771C3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DD86" w14:textId="77777777" w:rsidR="005771C3" w:rsidRPr="00AA75B7" w:rsidRDefault="005771C3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108E" w14:textId="77777777" w:rsidR="005771C3" w:rsidRPr="00AA75B7" w:rsidRDefault="005771C3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AA75B7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FE3D" w14:textId="77777777" w:rsidR="005771C3" w:rsidRPr="00AA75B7" w:rsidRDefault="005771C3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AA75B7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5771C3" w:rsidRPr="00AA75B7" w14:paraId="470333EB" w14:textId="77777777" w:rsidTr="005771C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4FC2" w14:textId="77777777" w:rsidR="005771C3" w:rsidRPr="00AA75B7" w:rsidRDefault="005771C3" w:rsidP="00D076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AD68" w14:textId="77777777" w:rsidR="005771C3" w:rsidRPr="00AA75B7" w:rsidRDefault="005771C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1FCA" w14:textId="77777777" w:rsidR="005771C3" w:rsidRPr="00AA75B7" w:rsidRDefault="005771C3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A75B7">
              <w:rPr>
                <w:color w:val="000000"/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5771C3" w:rsidRPr="00AA75B7" w14:paraId="422F609B" w14:textId="77777777" w:rsidTr="005771C3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864D" w14:textId="77777777" w:rsidR="005771C3" w:rsidRPr="00AA75B7" w:rsidRDefault="005771C3" w:rsidP="00D076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2033" w14:textId="77777777" w:rsidR="005771C3" w:rsidRPr="00AA75B7" w:rsidRDefault="005771C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1168" w14:textId="77777777" w:rsidR="005771C3" w:rsidRPr="00AA75B7" w:rsidRDefault="005771C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>АО «Волгоградоблэлектро»</w:t>
            </w:r>
          </w:p>
          <w:p w14:paraId="31F48432" w14:textId="77777777" w:rsidR="005771C3" w:rsidRPr="00AA75B7" w:rsidRDefault="005771C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AA75B7">
                <w:rPr>
                  <w:sz w:val="22"/>
                  <w:szCs w:val="22"/>
                </w:rPr>
                <w:t>400075, г</w:t>
              </w:r>
            </w:smartTag>
            <w:r w:rsidRPr="00AA75B7">
              <w:rPr>
                <w:sz w:val="22"/>
                <w:szCs w:val="22"/>
              </w:rPr>
              <w:t>. Волгоград, ул. Шопена, д. 13</w:t>
            </w:r>
          </w:p>
          <w:p w14:paraId="0C803B99" w14:textId="77777777" w:rsidR="005771C3" w:rsidRPr="00AA75B7" w:rsidRDefault="005771C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AA75B7">
                <w:rPr>
                  <w:sz w:val="22"/>
                  <w:szCs w:val="22"/>
                </w:rPr>
                <w:t>400075, г</w:t>
              </w:r>
            </w:smartTag>
            <w:r w:rsidRPr="00AA75B7">
              <w:rPr>
                <w:sz w:val="22"/>
                <w:szCs w:val="22"/>
              </w:rPr>
              <w:t>. Волгоград, ул. Шопена, д. 13</w:t>
            </w:r>
          </w:p>
          <w:p w14:paraId="2E7B105C" w14:textId="77777777" w:rsidR="005771C3" w:rsidRPr="00AA75B7" w:rsidRDefault="005771C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AA75B7">
                <w:rPr>
                  <w:rStyle w:val="a4"/>
                  <w:sz w:val="22"/>
                  <w:szCs w:val="22"/>
                  <w:lang w:val="en-US" w:eastAsia="ru-RU"/>
                </w:rPr>
                <w:t>voe</w:t>
              </w:r>
              <w:r w:rsidRPr="00AA75B7">
                <w:rPr>
                  <w:rStyle w:val="a4"/>
                  <w:sz w:val="22"/>
                  <w:szCs w:val="22"/>
                  <w:lang w:eastAsia="ru-RU"/>
                </w:rPr>
                <w:t>223</w:t>
              </w:r>
              <w:r w:rsidRPr="00AA75B7">
                <w:rPr>
                  <w:rStyle w:val="a4"/>
                  <w:sz w:val="22"/>
                  <w:szCs w:val="22"/>
                  <w:lang w:val="en-US" w:eastAsia="ru-RU"/>
                </w:rPr>
                <w:t>fz</w:t>
              </w:r>
              <w:r w:rsidRPr="00AA75B7">
                <w:rPr>
                  <w:rStyle w:val="a4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5771C3" w:rsidRPr="00AA75B7" w14:paraId="1C108204" w14:textId="77777777" w:rsidTr="005771C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E337" w14:textId="77777777" w:rsidR="005771C3" w:rsidRPr="00AA75B7" w:rsidRDefault="005771C3" w:rsidP="00D076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84B4" w14:textId="77777777" w:rsidR="005771C3" w:rsidRPr="00AA75B7" w:rsidRDefault="005771C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D16C" w14:textId="77777777" w:rsidR="005771C3" w:rsidRPr="00AA75B7" w:rsidRDefault="005771C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1FDFE285" w14:textId="77777777" w:rsidR="005771C3" w:rsidRPr="00AA75B7" w:rsidRDefault="005771C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6B01CA53" w14:textId="77777777" w:rsidR="005771C3" w:rsidRPr="00AA75B7" w:rsidRDefault="005771C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 w:rsidRPr="00AA75B7">
                <w:rPr>
                  <w:rStyle w:val="a4"/>
                  <w:sz w:val="22"/>
                  <w:szCs w:val="22"/>
                  <w:lang w:val="en-US" w:eastAsia="ru-RU"/>
                </w:rPr>
                <w:t>voe</w:t>
              </w:r>
              <w:r w:rsidRPr="00AA75B7">
                <w:rPr>
                  <w:rStyle w:val="a4"/>
                  <w:sz w:val="22"/>
                  <w:szCs w:val="22"/>
                  <w:lang w:eastAsia="ru-RU"/>
                </w:rPr>
                <w:t>223</w:t>
              </w:r>
              <w:r w:rsidRPr="00AA75B7">
                <w:rPr>
                  <w:rStyle w:val="a4"/>
                  <w:sz w:val="22"/>
                  <w:szCs w:val="22"/>
                  <w:lang w:val="en-US" w:eastAsia="ru-RU"/>
                </w:rPr>
                <w:t>fz</w:t>
              </w:r>
              <w:r w:rsidRPr="00AA75B7">
                <w:rPr>
                  <w:rStyle w:val="a4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3EBBD354" w14:textId="77777777" w:rsidR="005771C3" w:rsidRPr="00AA75B7" w:rsidRDefault="005771C3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 xml:space="preserve">По вопросам </w:t>
            </w:r>
            <w:r w:rsidRPr="00AA75B7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46A71D0D" w14:textId="762271DE" w:rsidR="005771C3" w:rsidRPr="00AA75B7" w:rsidRDefault="006446EB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A75B7">
              <w:rPr>
                <w:bCs/>
                <w:sz w:val="22"/>
                <w:szCs w:val="22"/>
              </w:rPr>
              <w:t>Твердохлебова Анна Владимировна.</w:t>
            </w:r>
          </w:p>
          <w:p w14:paraId="141245E8" w14:textId="59EE5934" w:rsidR="005771C3" w:rsidRPr="00AA75B7" w:rsidRDefault="005771C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AA75B7">
              <w:rPr>
                <w:bCs/>
                <w:sz w:val="22"/>
                <w:szCs w:val="22"/>
              </w:rPr>
              <w:t xml:space="preserve">Тел.: (8442) </w:t>
            </w:r>
            <w:r w:rsidR="006446EB" w:rsidRPr="00AA75B7">
              <w:rPr>
                <w:bCs/>
                <w:sz w:val="22"/>
                <w:szCs w:val="22"/>
              </w:rPr>
              <w:t>56-20-88 (доб.1094)</w:t>
            </w:r>
            <w:r w:rsidRPr="00AA75B7">
              <w:rPr>
                <w:bCs/>
                <w:sz w:val="22"/>
                <w:szCs w:val="22"/>
              </w:rPr>
              <w:t>.</w:t>
            </w:r>
          </w:p>
        </w:tc>
      </w:tr>
      <w:tr w:rsidR="005771C3" w:rsidRPr="00AA75B7" w14:paraId="058E4BE0" w14:textId="77777777" w:rsidTr="005771C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97CA" w14:textId="77777777" w:rsidR="005771C3" w:rsidRPr="00AA75B7" w:rsidRDefault="005771C3" w:rsidP="00D076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ED09" w14:textId="77777777" w:rsidR="005771C3" w:rsidRPr="00AA75B7" w:rsidRDefault="005771C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4523" w14:textId="4DDC11CF" w:rsidR="005771C3" w:rsidRPr="00AA75B7" w:rsidRDefault="005771C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>Запрос предложений на право заключения договора поставки товара  (</w:t>
            </w:r>
            <w:r w:rsidR="006446EB" w:rsidRPr="00AA75B7">
              <w:rPr>
                <w:sz w:val="22"/>
                <w:szCs w:val="22"/>
              </w:rPr>
              <w:t>железобетонны</w:t>
            </w:r>
            <w:r w:rsidR="006A379D" w:rsidRPr="00AA75B7">
              <w:rPr>
                <w:sz w:val="22"/>
                <w:szCs w:val="22"/>
              </w:rPr>
              <w:t>е</w:t>
            </w:r>
            <w:r w:rsidR="006446EB" w:rsidRPr="00AA75B7">
              <w:rPr>
                <w:sz w:val="22"/>
                <w:szCs w:val="22"/>
              </w:rPr>
              <w:t xml:space="preserve"> издели</w:t>
            </w:r>
            <w:r w:rsidR="006A379D" w:rsidRPr="00AA75B7">
              <w:rPr>
                <w:sz w:val="22"/>
                <w:szCs w:val="22"/>
              </w:rPr>
              <w:t>я</w:t>
            </w:r>
            <w:r w:rsidRPr="00AA75B7">
              <w:rPr>
                <w:bCs/>
                <w:sz w:val="22"/>
                <w:szCs w:val="22"/>
              </w:rPr>
              <w:t>)</w:t>
            </w:r>
            <w:r w:rsidRPr="00AA75B7">
              <w:rPr>
                <w:sz w:val="22"/>
                <w:szCs w:val="22"/>
              </w:rPr>
              <w:t xml:space="preserve"> для нужд 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5771C3" w:rsidRPr="00AA75B7" w14:paraId="03E9FCD6" w14:textId="77777777" w:rsidTr="005771C3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831A" w14:textId="77777777" w:rsidR="005771C3" w:rsidRPr="00AA75B7" w:rsidRDefault="005771C3" w:rsidP="00D076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5529" w14:textId="77777777" w:rsidR="005771C3" w:rsidRPr="00AA75B7" w:rsidRDefault="005771C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E222" w14:textId="77777777" w:rsidR="005771C3" w:rsidRPr="00AA75B7" w:rsidRDefault="005771C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AA75B7">
              <w:rPr>
                <w:rStyle w:val="object-active"/>
                <w:sz w:val="22"/>
                <w:szCs w:val="22"/>
                <w:u w:val="single"/>
                <w:shd w:val="clear" w:color="auto" w:fill="FFFFFF"/>
              </w:rPr>
              <w:t>https://etp.gpb.ru/</w:t>
            </w:r>
          </w:p>
        </w:tc>
      </w:tr>
      <w:tr w:rsidR="005771C3" w:rsidRPr="00AA75B7" w14:paraId="65238321" w14:textId="77777777" w:rsidTr="005771C3">
        <w:trPr>
          <w:trHeight w:val="16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3FFC" w14:textId="77777777" w:rsidR="005771C3" w:rsidRPr="00AA75B7" w:rsidRDefault="005771C3" w:rsidP="00D076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80C2" w14:textId="77777777" w:rsidR="005771C3" w:rsidRPr="00AA75B7" w:rsidRDefault="005771C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AA75B7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86FD" w14:textId="77777777" w:rsidR="005771C3" w:rsidRPr="00AA75B7" w:rsidRDefault="005771C3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AA75B7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A75B7">
                <w:rPr>
                  <w:sz w:val="22"/>
                  <w:szCs w:val="22"/>
                </w:rPr>
                <w:t>2011 г</w:t>
              </w:r>
            </w:smartTag>
            <w:r w:rsidRPr="00AA75B7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акционерного общества «Волгоградоблэлектро», утвержденное протоколом совета директоров №6 от 30.09. 2022г. </w:t>
            </w:r>
          </w:p>
        </w:tc>
      </w:tr>
      <w:tr w:rsidR="005771C3" w:rsidRPr="00AA75B7" w14:paraId="32EFF4A1" w14:textId="77777777" w:rsidTr="005771C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867F" w14:textId="77777777" w:rsidR="005771C3" w:rsidRPr="00AA75B7" w:rsidRDefault="005771C3" w:rsidP="00D076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7320" w14:textId="77777777" w:rsidR="005771C3" w:rsidRPr="00AA75B7" w:rsidRDefault="005771C3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A75B7"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8D49" w14:textId="077F65C1" w:rsidR="005771C3" w:rsidRPr="00AA75B7" w:rsidRDefault="005771C3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AA75B7">
              <w:rPr>
                <w:b/>
                <w:bCs/>
                <w:sz w:val="22"/>
                <w:szCs w:val="22"/>
              </w:rPr>
              <w:t>Лот №1:</w:t>
            </w:r>
            <w:r w:rsidRPr="00AA75B7">
              <w:rPr>
                <w:sz w:val="22"/>
                <w:szCs w:val="22"/>
              </w:rPr>
              <w:t xml:space="preserve"> Право заключения договора поставки товара (или его эквивалента)</w:t>
            </w:r>
            <w:r w:rsidR="00E57512" w:rsidRPr="00AA75B7">
              <w:rPr>
                <w:sz w:val="22"/>
                <w:szCs w:val="22"/>
              </w:rPr>
              <w:t xml:space="preserve"> </w:t>
            </w:r>
            <w:r w:rsidRPr="00AA75B7">
              <w:rPr>
                <w:sz w:val="22"/>
                <w:szCs w:val="22"/>
              </w:rPr>
              <w:t>(</w:t>
            </w:r>
            <w:r w:rsidR="00E57512" w:rsidRPr="00AA75B7">
              <w:rPr>
                <w:sz w:val="22"/>
                <w:szCs w:val="22"/>
              </w:rPr>
              <w:t>железобетонны</w:t>
            </w:r>
            <w:r w:rsidR="006A379D" w:rsidRPr="00AA75B7">
              <w:rPr>
                <w:sz w:val="22"/>
                <w:szCs w:val="22"/>
              </w:rPr>
              <w:t>е</w:t>
            </w:r>
            <w:r w:rsidR="00E57512" w:rsidRPr="00AA75B7">
              <w:rPr>
                <w:sz w:val="22"/>
                <w:szCs w:val="22"/>
              </w:rPr>
              <w:t xml:space="preserve"> издели</w:t>
            </w:r>
            <w:r w:rsidR="006A379D" w:rsidRPr="00AA75B7">
              <w:rPr>
                <w:sz w:val="22"/>
                <w:szCs w:val="22"/>
              </w:rPr>
              <w:t>я</w:t>
            </w:r>
            <w:r w:rsidRPr="00AA75B7">
              <w:rPr>
                <w:sz w:val="22"/>
                <w:szCs w:val="22"/>
              </w:rPr>
              <w:t>) для нужд АО «Волгоградоблэлектро»</w:t>
            </w:r>
          </w:p>
          <w:p w14:paraId="4A444871" w14:textId="77777777" w:rsidR="00D64E7E" w:rsidRPr="00AA75B7" w:rsidRDefault="00D64E7E" w:rsidP="00D64E7E">
            <w:pPr>
              <w:tabs>
                <w:tab w:val="left" w:pos="900"/>
                <w:tab w:val="num" w:pos="1080"/>
              </w:tabs>
              <w:jc w:val="both"/>
              <w:rPr>
                <w:snapToGrid w:val="0"/>
                <w:sz w:val="22"/>
                <w:szCs w:val="22"/>
              </w:rPr>
            </w:pPr>
            <w:r w:rsidRPr="00AA75B7">
              <w:rPr>
                <w:b/>
                <w:bCs/>
                <w:snapToGrid w:val="0"/>
                <w:sz w:val="22"/>
                <w:szCs w:val="22"/>
              </w:rPr>
              <w:t>Срок предоставления гарантии качества товара:</w:t>
            </w:r>
            <w:r w:rsidRPr="00AA75B7">
              <w:rPr>
                <w:snapToGrid w:val="0"/>
                <w:sz w:val="22"/>
                <w:szCs w:val="22"/>
              </w:rPr>
              <w:t xml:space="preserve"> Гарантийный срок на поставляемую продукцию должен соответствовать сроку изготовителя, но не менее 1 года.</w:t>
            </w:r>
          </w:p>
          <w:p w14:paraId="389BFA68" w14:textId="77777777" w:rsidR="00D64E7E" w:rsidRPr="00AA75B7" w:rsidRDefault="00D64E7E" w:rsidP="00D64E7E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AA75B7">
              <w:rPr>
                <w:snapToGrid w:val="0"/>
                <w:sz w:val="22"/>
                <w:szCs w:val="22"/>
              </w:rPr>
              <w:t>Продукция должна быть новой (ранее не использованной) и упакована соответственно данному виду продукции.</w:t>
            </w:r>
          </w:p>
          <w:p w14:paraId="1217EA56" w14:textId="77777777" w:rsidR="005771C3" w:rsidRPr="00AA75B7" w:rsidRDefault="005771C3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3A859D4A" w14:textId="77777777" w:rsidR="005771C3" w:rsidRPr="00AA75B7" w:rsidRDefault="005771C3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 и иные требования, указаны подробно в «Техническом задании» Том №2  документации запроса предложений.</w:t>
            </w:r>
          </w:p>
        </w:tc>
      </w:tr>
      <w:tr w:rsidR="00D64E7E" w:rsidRPr="00AA75B7" w14:paraId="22E1999D" w14:textId="77777777" w:rsidTr="005771C3">
        <w:trPr>
          <w:trHeight w:val="2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88AC" w14:textId="77777777" w:rsidR="005771C3" w:rsidRPr="00AA75B7" w:rsidRDefault="005771C3" w:rsidP="00D076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1391" w14:textId="77777777" w:rsidR="005771C3" w:rsidRPr="00AA75B7" w:rsidRDefault="005771C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566C" w14:textId="4F9B1B8C" w:rsidR="005771C3" w:rsidRPr="00AA75B7" w:rsidRDefault="005771C3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AA75B7">
              <w:rPr>
                <w:b/>
                <w:bCs/>
                <w:sz w:val="22"/>
                <w:szCs w:val="22"/>
              </w:rPr>
              <w:t>Лот №1</w:t>
            </w:r>
            <w:r w:rsidR="00601C23" w:rsidRPr="00AA75B7">
              <w:rPr>
                <w:b/>
                <w:bCs/>
                <w:sz w:val="22"/>
                <w:szCs w:val="22"/>
              </w:rPr>
              <w:t xml:space="preserve"> : Поставка железобетонных изделий.</w:t>
            </w:r>
          </w:p>
          <w:p w14:paraId="21FB4F4D" w14:textId="77777777" w:rsidR="00AE45ED" w:rsidRPr="00AA75B7" w:rsidRDefault="005771C3" w:rsidP="00AE45ED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AA75B7">
              <w:rPr>
                <w:b/>
                <w:bCs/>
                <w:sz w:val="22"/>
                <w:szCs w:val="22"/>
              </w:rPr>
              <w:t>Место поставки товара</w:t>
            </w:r>
            <w:r w:rsidR="00AE45ED" w:rsidRPr="00AA75B7">
              <w:rPr>
                <w:b/>
                <w:bCs/>
                <w:sz w:val="22"/>
                <w:szCs w:val="22"/>
              </w:rPr>
              <w:t>:</w:t>
            </w:r>
            <w:r w:rsidR="00AE45ED" w:rsidRPr="00AA75B7">
              <w:rPr>
                <w:sz w:val="22"/>
                <w:szCs w:val="22"/>
              </w:rPr>
              <w:t xml:space="preserve"> Доставка товара осуществляется силами и за счет Заказчика, путем вывоза товара автомобильным транспортом Заказчика (самовывоз) со склада Поставщика расположенного в                                     г. Волгограде (Волгоградской области). Иные способы отгрузки могут производиться по письменному согласованию сторон.</w:t>
            </w:r>
          </w:p>
          <w:p w14:paraId="0BE4D43A" w14:textId="0A316B5A" w:rsidR="00AE45ED" w:rsidRPr="00AA75B7" w:rsidRDefault="00AE45ED" w:rsidP="00AE45ED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9800"/>
              </w:tabs>
              <w:spacing w:before="0" w:after="0"/>
              <w:ind w:right="0"/>
              <w:jc w:val="both"/>
              <w:rPr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 xml:space="preserve">Поставка ТМЦ осуществляется в объеме по заявке Заказчика. </w:t>
            </w:r>
            <w:r w:rsidRPr="00AA75B7">
              <w:rPr>
                <w:b/>
                <w:bCs/>
                <w:sz w:val="22"/>
                <w:szCs w:val="22"/>
              </w:rPr>
              <w:t>Максимальный срок поставки товаров:</w:t>
            </w:r>
            <w:r w:rsidRPr="00AA75B7">
              <w:rPr>
                <w:sz w:val="22"/>
                <w:szCs w:val="22"/>
              </w:rPr>
              <w:t xml:space="preserve"> </w:t>
            </w:r>
            <w:r w:rsidR="00AA75B7">
              <w:rPr>
                <w:sz w:val="22"/>
                <w:szCs w:val="22"/>
              </w:rPr>
              <w:t>3</w:t>
            </w:r>
            <w:r w:rsidRPr="00AA75B7">
              <w:rPr>
                <w:sz w:val="22"/>
                <w:szCs w:val="22"/>
              </w:rPr>
              <w:t xml:space="preserve"> дн</w:t>
            </w:r>
            <w:r w:rsidR="00AA75B7">
              <w:rPr>
                <w:sz w:val="22"/>
                <w:szCs w:val="22"/>
              </w:rPr>
              <w:t>я</w:t>
            </w:r>
            <w:r w:rsidRPr="00AA75B7">
              <w:rPr>
                <w:sz w:val="22"/>
                <w:szCs w:val="22"/>
              </w:rPr>
              <w:t xml:space="preserve"> с подачи заявки. </w:t>
            </w:r>
          </w:p>
          <w:p w14:paraId="114F1B93" w14:textId="4C278C01" w:rsidR="005771C3" w:rsidRPr="00AA75B7" w:rsidRDefault="005771C3" w:rsidP="00D64E7E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9800"/>
              </w:tabs>
              <w:spacing w:before="0" w:after="0"/>
              <w:ind w:right="0"/>
              <w:jc w:val="both"/>
              <w:rPr>
                <w:snapToGrid w:val="0"/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5771C3" w:rsidRPr="00AA75B7" w14:paraId="61E78335" w14:textId="77777777" w:rsidTr="005771C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F340" w14:textId="77777777" w:rsidR="005771C3" w:rsidRPr="00AA75B7" w:rsidRDefault="005771C3" w:rsidP="00D076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C892" w14:textId="77777777" w:rsidR="005771C3" w:rsidRPr="00AA75B7" w:rsidRDefault="005771C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7F94" w14:textId="0D26702B" w:rsidR="005771C3" w:rsidRPr="00AA75B7" w:rsidRDefault="005771C3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A75B7">
              <w:rPr>
                <w:b/>
                <w:bCs/>
                <w:sz w:val="22"/>
                <w:szCs w:val="22"/>
              </w:rPr>
              <w:t>Лот № 1:</w:t>
            </w:r>
            <w:r w:rsidRPr="00AA75B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AA75B7"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="00AE45ED" w:rsidRPr="00AA75B7">
              <w:rPr>
                <w:bCs/>
                <w:sz w:val="22"/>
                <w:szCs w:val="22"/>
              </w:rPr>
              <w:t>10 789 650</w:t>
            </w:r>
            <w:r w:rsidRPr="00AA75B7">
              <w:rPr>
                <w:bCs/>
                <w:sz w:val="22"/>
                <w:szCs w:val="22"/>
              </w:rPr>
              <w:t xml:space="preserve"> (</w:t>
            </w:r>
            <w:r w:rsidR="00AE45ED" w:rsidRPr="00AA75B7">
              <w:rPr>
                <w:sz w:val="21"/>
                <w:szCs w:val="21"/>
              </w:rPr>
              <w:t>десять миллионов семьсот восемьдесят девять тысяч шестьсот пятьдесят</w:t>
            </w:r>
            <w:r w:rsidRPr="00AA75B7">
              <w:rPr>
                <w:bCs/>
                <w:sz w:val="22"/>
                <w:szCs w:val="22"/>
              </w:rPr>
              <w:t xml:space="preserve">) рублей </w:t>
            </w:r>
            <w:r w:rsidR="00AE45ED" w:rsidRPr="00AA75B7">
              <w:rPr>
                <w:bCs/>
                <w:sz w:val="22"/>
                <w:szCs w:val="22"/>
              </w:rPr>
              <w:t>00</w:t>
            </w:r>
            <w:r w:rsidRPr="00AA75B7">
              <w:rPr>
                <w:bCs/>
                <w:sz w:val="22"/>
                <w:szCs w:val="22"/>
              </w:rPr>
              <w:t xml:space="preserve"> копеек, с учетом НДС 20%. </w:t>
            </w:r>
          </w:p>
          <w:p w14:paraId="0D801208" w14:textId="46CA2865" w:rsidR="005771C3" w:rsidRPr="00AA75B7" w:rsidRDefault="005771C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AA75B7"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="005456C4" w:rsidRPr="00AA75B7">
              <w:rPr>
                <w:bCs/>
                <w:sz w:val="22"/>
                <w:szCs w:val="22"/>
              </w:rPr>
              <w:t>8 991 375</w:t>
            </w:r>
            <w:r w:rsidRPr="00AA75B7">
              <w:rPr>
                <w:bCs/>
                <w:sz w:val="22"/>
                <w:szCs w:val="22"/>
              </w:rPr>
              <w:t xml:space="preserve">  (</w:t>
            </w:r>
            <w:r w:rsidR="005456C4" w:rsidRPr="00AA75B7">
              <w:rPr>
                <w:sz w:val="21"/>
                <w:szCs w:val="21"/>
              </w:rPr>
              <w:t>восемь миллионов девятьсот девяносто одна тысяча триста семьдесят пять</w:t>
            </w:r>
            <w:r w:rsidRPr="00AA75B7">
              <w:rPr>
                <w:bCs/>
                <w:sz w:val="22"/>
                <w:szCs w:val="22"/>
              </w:rPr>
              <w:t>) рубл</w:t>
            </w:r>
            <w:r w:rsidR="005456C4" w:rsidRPr="00AA75B7">
              <w:rPr>
                <w:bCs/>
                <w:sz w:val="22"/>
                <w:szCs w:val="22"/>
              </w:rPr>
              <w:t>ей 00</w:t>
            </w:r>
            <w:r w:rsidRPr="00AA75B7">
              <w:rPr>
                <w:bCs/>
                <w:sz w:val="22"/>
                <w:szCs w:val="22"/>
              </w:rPr>
              <w:t xml:space="preserve"> копеек.</w:t>
            </w:r>
            <w:r w:rsidRPr="00AA75B7">
              <w:rPr>
                <w:sz w:val="22"/>
                <w:szCs w:val="22"/>
              </w:rPr>
              <w:t xml:space="preserve"> </w:t>
            </w:r>
          </w:p>
          <w:p w14:paraId="05407867" w14:textId="77777777" w:rsidR="005771C3" w:rsidRPr="00AA75B7" w:rsidRDefault="005771C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1557C370" w14:textId="77777777" w:rsidR="005771C3" w:rsidRPr="00AA75B7" w:rsidRDefault="005771C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62F1661E" w14:textId="77777777" w:rsidR="005771C3" w:rsidRPr="00AA75B7" w:rsidRDefault="005771C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>Обоснование начальной (максимальной) цены договора указано подробно в «Техническом задании» Том № 2 документации запроса предложений.</w:t>
            </w:r>
          </w:p>
        </w:tc>
      </w:tr>
      <w:tr w:rsidR="005771C3" w:rsidRPr="00AA75B7" w14:paraId="394A2E80" w14:textId="77777777" w:rsidTr="005771C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8131" w14:textId="77777777" w:rsidR="005771C3" w:rsidRPr="00AA75B7" w:rsidRDefault="005771C3" w:rsidP="00D076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EEB9" w14:textId="77777777" w:rsidR="005771C3" w:rsidRPr="00AA75B7" w:rsidRDefault="005771C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>Порядок определения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F257" w14:textId="07586EF0" w:rsidR="005771C3" w:rsidRPr="00AA75B7" w:rsidRDefault="005771C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>Цена договора определена с использованием метода</w:t>
            </w:r>
            <w:r w:rsidR="005456C4" w:rsidRPr="00AA75B7">
              <w:rPr>
                <w:sz w:val="22"/>
                <w:szCs w:val="22"/>
              </w:rPr>
              <w:t xml:space="preserve"> сопоставления рыночных цен</w:t>
            </w:r>
            <w:r w:rsidRPr="00AA75B7">
              <w:rPr>
                <w:sz w:val="22"/>
                <w:szCs w:val="22"/>
              </w:rPr>
              <w:t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за  НДС.</w:t>
            </w:r>
          </w:p>
          <w:p w14:paraId="6D74EA37" w14:textId="77777777" w:rsidR="005771C3" w:rsidRPr="00AA75B7" w:rsidRDefault="005771C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>Порядок определения начальной (максимальной) цены договора указан подробно в «Техническом задании» Том № 2 документации запроса предложений.</w:t>
            </w:r>
          </w:p>
        </w:tc>
      </w:tr>
      <w:tr w:rsidR="005771C3" w:rsidRPr="00AA75B7" w14:paraId="323122EE" w14:textId="77777777" w:rsidTr="005771C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BB57" w14:textId="77777777" w:rsidR="005771C3" w:rsidRPr="00AA75B7" w:rsidRDefault="005771C3" w:rsidP="00D076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E673" w14:textId="77777777" w:rsidR="005771C3" w:rsidRPr="00AA75B7" w:rsidRDefault="005771C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AEB4" w14:textId="77777777" w:rsidR="005771C3" w:rsidRPr="00AA75B7" w:rsidRDefault="005771C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с отсрочкой оплаты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5771C3" w:rsidRPr="00AA75B7" w14:paraId="6F28D707" w14:textId="77777777" w:rsidTr="005771C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E1E6" w14:textId="77777777" w:rsidR="005771C3" w:rsidRPr="00AA75B7" w:rsidRDefault="005771C3" w:rsidP="00D076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FB70" w14:textId="77777777" w:rsidR="005771C3" w:rsidRPr="00AA75B7" w:rsidRDefault="005771C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47C5CB15" w14:textId="77777777" w:rsidR="005771C3" w:rsidRPr="00AA75B7" w:rsidRDefault="005771C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C4D7" w14:textId="094E5727" w:rsidR="005771C3" w:rsidRPr="00AA75B7" w:rsidRDefault="005771C3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A75B7">
              <w:rPr>
                <w:b/>
                <w:spacing w:val="-6"/>
                <w:sz w:val="22"/>
                <w:szCs w:val="22"/>
              </w:rPr>
              <w:t xml:space="preserve">Лот № 1: </w:t>
            </w:r>
            <w:r w:rsidRPr="00AA75B7">
              <w:rPr>
                <w:bCs/>
                <w:sz w:val="22"/>
                <w:szCs w:val="22"/>
              </w:rPr>
              <w:t xml:space="preserve">обеспечение заявки составляет </w:t>
            </w:r>
            <w:r w:rsidR="00767CD8" w:rsidRPr="00AA75B7">
              <w:rPr>
                <w:b/>
                <w:sz w:val="22"/>
                <w:szCs w:val="22"/>
              </w:rPr>
              <w:t>215 793</w:t>
            </w:r>
            <w:r w:rsidRPr="00AA75B7">
              <w:rPr>
                <w:b/>
                <w:sz w:val="22"/>
                <w:szCs w:val="22"/>
              </w:rPr>
              <w:t xml:space="preserve"> рубл</w:t>
            </w:r>
            <w:r w:rsidR="00767CD8" w:rsidRPr="00AA75B7">
              <w:rPr>
                <w:b/>
                <w:sz w:val="22"/>
                <w:szCs w:val="22"/>
              </w:rPr>
              <w:t>я 00 копеек</w:t>
            </w:r>
            <w:r w:rsidRPr="00AA75B7">
              <w:rPr>
                <w:bCs/>
                <w:sz w:val="22"/>
                <w:szCs w:val="22"/>
              </w:rPr>
              <w:t xml:space="preserve"> (2 %) от начальной (максимальной) цены договора, указанной в настоящем извещении. </w:t>
            </w:r>
          </w:p>
          <w:p w14:paraId="26E82846" w14:textId="77777777" w:rsidR="005771C3" w:rsidRPr="00AA75B7" w:rsidRDefault="005771C3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73C59907" w14:textId="77777777" w:rsidR="005771C3" w:rsidRPr="00AA75B7" w:rsidRDefault="005771C3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7E8CA124" w14:textId="77777777" w:rsidR="005771C3" w:rsidRPr="00AA75B7" w:rsidRDefault="005771C3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A75B7">
              <w:rPr>
                <w:b/>
                <w:bCs/>
                <w:sz w:val="22"/>
                <w:szCs w:val="22"/>
              </w:rPr>
              <w:t>Примечание</w:t>
            </w:r>
            <w:proofErr w:type="gramStart"/>
            <w:r w:rsidRPr="00AA75B7">
              <w:rPr>
                <w:b/>
                <w:bCs/>
                <w:sz w:val="22"/>
                <w:szCs w:val="22"/>
              </w:rPr>
              <w:t xml:space="preserve">: </w:t>
            </w:r>
            <w:r w:rsidRPr="00AA75B7">
              <w:rPr>
                <w:bCs/>
                <w:sz w:val="22"/>
                <w:szCs w:val="22"/>
              </w:rPr>
              <w:t>Если</w:t>
            </w:r>
            <w:proofErr w:type="gramEnd"/>
            <w:r w:rsidRPr="00AA75B7">
              <w:rPr>
                <w:bCs/>
                <w:sz w:val="22"/>
                <w:szCs w:val="22"/>
              </w:rPr>
              <w:t xml:space="preserve"> начальная максимальная цена договора</w:t>
            </w:r>
            <w:r w:rsidRPr="00AA75B7">
              <w:rPr>
                <w:b/>
                <w:bCs/>
                <w:sz w:val="22"/>
                <w:szCs w:val="22"/>
              </w:rPr>
              <w:t xml:space="preserve"> </w:t>
            </w:r>
            <w:r w:rsidRPr="00AA75B7">
              <w:rPr>
                <w:bCs/>
                <w:sz w:val="22"/>
                <w:szCs w:val="22"/>
              </w:rPr>
              <w:t xml:space="preserve">не превышает 5 000 000 (пять миллионов) рублей, обеспечение заявки на участие в закупке не устанавливается, если начальная (максимальная) цена договора превышает 5 000 000 (пять миллионов) рублей внесение обеспечения заявки осуществляется участником закупки следующим образом: </w:t>
            </w:r>
          </w:p>
          <w:p w14:paraId="740EEF2A" w14:textId="1BE24ED2" w:rsidR="005771C3" w:rsidRPr="00AA75B7" w:rsidRDefault="005771C3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A75B7">
              <w:rPr>
                <w:bCs/>
                <w:sz w:val="22"/>
                <w:szCs w:val="22"/>
              </w:rPr>
              <w:t xml:space="preserve">Обеспечение может предоставляться участником закупки по его выбору путем внесения денежных средств на </w:t>
            </w:r>
            <w:r w:rsidR="00AA75B7">
              <w:rPr>
                <w:bCs/>
                <w:sz w:val="22"/>
                <w:szCs w:val="22"/>
              </w:rPr>
              <w:t>спец</w:t>
            </w:r>
            <w:r w:rsidRPr="00AA75B7">
              <w:rPr>
                <w:bCs/>
                <w:sz w:val="22"/>
                <w:szCs w:val="22"/>
              </w:rPr>
              <w:t>счет</w:t>
            </w:r>
            <w:r w:rsidR="00AA75B7">
              <w:rPr>
                <w:bCs/>
                <w:sz w:val="22"/>
                <w:szCs w:val="22"/>
              </w:rPr>
              <w:t xml:space="preserve"> </w:t>
            </w:r>
            <w:r w:rsidRPr="00AA75B7">
              <w:rPr>
                <w:bCs/>
                <w:sz w:val="22"/>
                <w:szCs w:val="22"/>
              </w:rPr>
              <w:t>или предоставлением независимой гарантии.</w:t>
            </w:r>
          </w:p>
          <w:p w14:paraId="7BFA1FA8" w14:textId="77777777" w:rsidR="005771C3" w:rsidRPr="00AA75B7" w:rsidRDefault="005771C3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>Независимая гарантия, предоставляемая в качестве обеспечения заявки на участие в закупке, составленная по типовой форме согласно приложению № 1 к Постановлению Правительства РФ от 09.08.2022 N 1397 и требований установленных законодательством, или ее копия,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гарантия;</w:t>
            </w:r>
          </w:p>
          <w:p w14:paraId="459D648B" w14:textId="77777777" w:rsidR="005771C3" w:rsidRPr="00AA75B7" w:rsidRDefault="005771C3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>При осуществлении конкурентной закупки с участием субъектов малого и среднего предпринимательства денежные средства, предназначенные для обеспечения заявки на участие в такой закупке, вносятся участником такой закупки на специальный счет, открытый им в банке, включенном в перечень, определенный Правительством Российской Федерации в соответствии с Федеральным законом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</w:t>
            </w:r>
          </w:p>
          <w:p w14:paraId="422713B8" w14:textId="77777777" w:rsidR="005771C3" w:rsidRPr="00AA75B7" w:rsidRDefault="005771C3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 xml:space="preserve">В случаях, предусмотренных </w:t>
            </w:r>
            <w:hyperlink r:id="rId9" w:history="1">
              <w:r w:rsidRPr="00AA75B7">
                <w:rPr>
                  <w:rStyle w:val="a4"/>
                  <w:color w:val="auto"/>
                  <w:sz w:val="22"/>
                  <w:szCs w:val="22"/>
                  <w:u w:val="none"/>
                </w:rPr>
                <w:t>частью 26 статьи 3.2</w:t>
              </w:r>
            </w:hyperlink>
            <w:r w:rsidRPr="00AA75B7">
              <w:rPr>
                <w:sz w:val="22"/>
                <w:szCs w:val="22"/>
              </w:rPr>
              <w:t xml:space="preserve"> настоящего Федерального закона, денежные средства,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предпринимательства, перечисляются банком на счет заказчика, указанный в извещении об осуществлении конкурентной закупки с участием субъектов малого и среднего предпринимательства, в документации о такой закупке, или заказчиком предъявляется </w:t>
            </w:r>
            <w:hyperlink r:id="rId10" w:history="1">
              <w:r w:rsidRPr="00AA75B7">
                <w:rPr>
                  <w:rStyle w:val="a4"/>
                  <w:color w:val="auto"/>
                  <w:sz w:val="22"/>
                  <w:szCs w:val="22"/>
                  <w:u w:val="none"/>
                </w:rPr>
                <w:t>требование</w:t>
              </w:r>
            </w:hyperlink>
            <w:r w:rsidRPr="00AA75B7">
              <w:rPr>
                <w:sz w:val="22"/>
                <w:szCs w:val="22"/>
              </w:rPr>
              <w:t xml:space="preserve"> об уплате денежной суммы по независимой гарантии, предоставленной в качестве обеспечения заявки на участие в конкурентной закупке с участием субъектов малого и среднего предпринимательства.</w:t>
            </w:r>
          </w:p>
          <w:p w14:paraId="702C50E8" w14:textId="77777777" w:rsidR="005771C3" w:rsidRPr="00AA75B7" w:rsidRDefault="005771C3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5771C3" w:rsidRPr="00AA75B7" w14:paraId="7429701B" w14:textId="77777777" w:rsidTr="005771C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2666" w14:textId="77777777" w:rsidR="005771C3" w:rsidRPr="00AA75B7" w:rsidRDefault="005771C3" w:rsidP="00D076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DE76" w14:textId="77777777" w:rsidR="005771C3" w:rsidRPr="00AA75B7" w:rsidRDefault="005771C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32AE" w14:textId="68F7003E" w:rsidR="005771C3" w:rsidRPr="00AA75B7" w:rsidRDefault="005771C3">
            <w:pPr>
              <w:spacing w:line="23" w:lineRule="atLeast"/>
              <w:jc w:val="both"/>
              <w:rPr>
                <w:bCs/>
              </w:rPr>
            </w:pPr>
            <w:r w:rsidRPr="00AA75B7">
              <w:rPr>
                <w:b/>
                <w:bCs/>
                <w:sz w:val="22"/>
                <w:szCs w:val="22"/>
              </w:rPr>
              <w:t>Лот № 1:</w:t>
            </w:r>
            <w:r w:rsidRPr="00AA75B7">
              <w:rPr>
                <w:bCs/>
                <w:sz w:val="22"/>
                <w:szCs w:val="22"/>
              </w:rPr>
              <w:t xml:space="preserve"> обеспечение исполнения договора </w:t>
            </w:r>
            <w:r w:rsidRPr="00AA75B7">
              <w:rPr>
                <w:b/>
                <w:sz w:val="22"/>
                <w:szCs w:val="22"/>
              </w:rPr>
              <w:t xml:space="preserve">составляет </w:t>
            </w:r>
            <w:r w:rsidR="00767CD8" w:rsidRPr="00AA75B7">
              <w:rPr>
                <w:b/>
                <w:sz w:val="22"/>
                <w:szCs w:val="22"/>
              </w:rPr>
              <w:t>539 482</w:t>
            </w:r>
            <w:r w:rsidRPr="00AA75B7">
              <w:rPr>
                <w:b/>
                <w:sz w:val="22"/>
                <w:szCs w:val="22"/>
              </w:rPr>
              <w:t xml:space="preserve"> рубл</w:t>
            </w:r>
            <w:r w:rsidR="00767CD8" w:rsidRPr="00AA75B7">
              <w:rPr>
                <w:b/>
                <w:sz w:val="22"/>
                <w:szCs w:val="22"/>
              </w:rPr>
              <w:t>я 50 копеек</w:t>
            </w:r>
            <w:r w:rsidRPr="00AA75B7">
              <w:rPr>
                <w:bCs/>
                <w:sz w:val="22"/>
                <w:szCs w:val="22"/>
              </w:rPr>
              <w:t xml:space="preserve"> (5 %) от начальной (максимальной) цены договора, указанной в настоящем извещении.</w:t>
            </w:r>
            <w:r w:rsidRPr="00AA75B7">
              <w:rPr>
                <w:bCs/>
              </w:rPr>
              <w:t xml:space="preserve"> </w:t>
            </w:r>
          </w:p>
          <w:p w14:paraId="0E970093" w14:textId="77777777" w:rsidR="005771C3" w:rsidRPr="00AA75B7" w:rsidRDefault="005771C3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51FDC631" w14:textId="77777777" w:rsidR="005771C3" w:rsidRPr="00AA75B7" w:rsidRDefault="005771C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>Обеспечение исполнения договора предоставляется на усмотрение участника одним из следующих способов: а) внесением денежных средств на счет заказчика; б) предоставлением независимой гарантии исполнения договора осуществляется в том же порядке, как и обеспечение заявки.</w:t>
            </w:r>
          </w:p>
          <w:p w14:paraId="0FA927E3" w14:textId="77777777" w:rsidR="005771C3" w:rsidRPr="00AA75B7" w:rsidRDefault="005771C3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676BDA06" w14:textId="77777777" w:rsidR="005771C3" w:rsidRPr="00AA75B7" w:rsidRDefault="005771C3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A75B7">
              <w:rPr>
                <w:b/>
                <w:bCs/>
                <w:sz w:val="22"/>
                <w:szCs w:val="22"/>
              </w:rPr>
              <w:lastRenderedPageBreak/>
              <w:t>Примечание:</w:t>
            </w:r>
            <w:r w:rsidRPr="00AA75B7"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2F97F89D" w14:textId="77777777" w:rsidR="005771C3" w:rsidRPr="00AA75B7" w:rsidRDefault="005771C3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AA75B7">
              <w:rPr>
                <w:color w:val="000000"/>
                <w:sz w:val="22"/>
                <w:szCs w:val="22"/>
              </w:rPr>
              <w:t xml:space="preserve">Расчетный счет АО «Волгоградоблэлектро» № р/с </w:t>
            </w:r>
            <w:r w:rsidRPr="00AA75B7">
              <w:rPr>
                <w:sz w:val="22"/>
                <w:szCs w:val="22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5771C3" w:rsidRPr="00AA75B7" w14:paraId="3F9B826B" w14:textId="77777777" w:rsidTr="005771C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AA2D" w14:textId="77777777" w:rsidR="005771C3" w:rsidRPr="00AA75B7" w:rsidRDefault="005771C3" w:rsidP="00D076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6F9E" w14:textId="77777777" w:rsidR="005771C3" w:rsidRPr="00AA75B7" w:rsidRDefault="005771C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D033" w14:textId="77777777" w:rsidR="005771C3" w:rsidRPr="00AA75B7" w:rsidRDefault="005771C3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AA75B7"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AA75B7">
                <w:rPr>
                  <w:rStyle w:val="a4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AA75B7"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2" w:history="1">
              <w:r w:rsidRPr="00AA75B7">
                <w:rPr>
                  <w:rStyle w:val="a4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 w:rsidRPr="00AA75B7"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1898F92A" w14:textId="77777777" w:rsidR="005771C3" w:rsidRPr="00AA75B7" w:rsidRDefault="005771C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AA75B7"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5771C3" w:rsidRPr="00AA75B7" w14:paraId="22735382" w14:textId="77777777" w:rsidTr="005771C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2B9F" w14:textId="77777777" w:rsidR="005771C3" w:rsidRPr="00AA75B7" w:rsidRDefault="005771C3" w:rsidP="00D076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4A0D" w14:textId="77777777" w:rsidR="005771C3" w:rsidRPr="00AA75B7" w:rsidRDefault="005771C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C604" w14:textId="77777777" w:rsidR="005771C3" w:rsidRPr="00AA75B7" w:rsidRDefault="005771C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 xml:space="preserve">Электронная торговая площадка </w:t>
            </w:r>
            <w:r w:rsidRPr="00AA75B7">
              <w:rPr>
                <w:rStyle w:val="object-active"/>
                <w:sz w:val="22"/>
                <w:szCs w:val="22"/>
                <w:u w:val="single"/>
                <w:shd w:val="clear" w:color="auto" w:fill="FFFFFF"/>
              </w:rPr>
              <w:t>https://etp.gpb.ru/</w:t>
            </w:r>
            <w:r w:rsidRPr="00AA75B7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5771C3" w:rsidRPr="00AA75B7" w14:paraId="201A04BB" w14:textId="77777777" w:rsidTr="005771C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63B7" w14:textId="77777777" w:rsidR="005771C3" w:rsidRPr="00AA75B7" w:rsidRDefault="005771C3" w:rsidP="00D076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33E1" w14:textId="77777777" w:rsidR="005771C3" w:rsidRPr="00AA75B7" w:rsidRDefault="005771C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14C1" w14:textId="3E04020D" w:rsidR="005771C3" w:rsidRPr="00AA75B7" w:rsidRDefault="005771C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AA75B7">
              <w:rPr>
                <w:sz w:val="22"/>
                <w:szCs w:val="22"/>
              </w:rPr>
              <w:t>10</w:t>
            </w:r>
            <w:r w:rsidRPr="00AA75B7">
              <w:rPr>
                <w:sz w:val="22"/>
                <w:szCs w:val="22"/>
              </w:rPr>
              <w:t xml:space="preserve"> час. </w:t>
            </w:r>
            <w:proofErr w:type="gramStart"/>
            <w:r w:rsidR="00AA75B7">
              <w:rPr>
                <w:sz w:val="22"/>
                <w:szCs w:val="22"/>
              </w:rPr>
              <w:t>00</w:t>
            </w:r>
            <w:r w:rsidRPr="00AA75B7">
              <w:rPr>
                <w:sz w:val="22"/>
                <w:szCs w:val="22"/>
              </w:rPr>
              <w:t xml:space="preserve">  мин.</w:t>
            </w:r>
            <w:proofErr w:type="gramEnd"/>
            <w:r w:rsidRPr="00AA75B7">
              <w:rPr>
                <w:sz w:val="22"/>
                <w:szCs w:val="22"/>
              </w:rPr>
              <w:t xml:space="preserve"> (время московское) «</w:t>
            </w:r>
            <w:r w:rsidR="00AA75B7">
              <w:rPr>
                <w:sz w:val="22"/>
                <w:szCs w:val="22"/>
              </w:rPr>
              <w:t>24</w:t>
            </w:r>
            <w:r w:rsidRPr="00AA75B7">
              <w:rPr>
                <w:sz w:val="22"/>
                <w:szCs w:val="22"/>
              </w:rPr>
              <w:t xml:space="preserve">» </w:t>
            </w:r>
            <w:r w:rsidR="00AA75B7">
              <w:rPr>
                <w:sz w:val="22"/>
                <w:szCs w:val="22"/>
              </w:rPr>
              <w:t>марта</w:t>
            </w:r>
            <w:r w:rsidRPr="00AA75B7">
              <w:rPr>
                <w:sz w:val="22"/>
                <w:szCs w:val="22"/>
              </w:rPr>
              <w:t xml:space="preserve"> 2023 года.</w:t>
            </w:r>
          </w:p>
          <w:p w14:paraId="3FF11E09" w14:textId="77777777" w:rsidR="005771C3" w:rsidRPr="00AA75B7" w:rsidRDefault="005771C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AA75B7"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5771C3" w:rsidRPr="00AA75B7" w14:paraId="0056AD61" w14:textId="77777777" w:rsidTr="005771C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3C06" w14:textId="77777777" w:rsidR="005771C3" w:rsidRPr="00AA75B7" w:rsidRDefault="005771C3" w:rsidP="00D076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6D98" w14:textId="77777777" w:rsidR="005771C3" w:rsidRPr="00AA75B7" w:rsidRDefault="005771C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61FE" w14:textId="40164244" w:rsidR="005771C3" w:rsidRPr="00AA75B7" w:rsidRDefault="00AA75B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A75B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AA75B7">
              <w:rPr>
                <w:sz w:val="22"/>
                <w:szCs w:val="22"/>
              </w:rPr>
              <w:t xml:space="preserve">  мин.</w:t>
            </w:r>
            <w:proofErr w:type="gramEnd"/>
            <w:r w:rsidRPr="00AA75B7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24</w:t>
            </w:r>
            <w:r w:rsidRPr="00AA75B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марта</w:t>
            </w:r>
            <w:r w:rsidRPr="00AA75B7">
              <w:rPr>
                <w:sz w:val="22"/>
                <w:szCs w:val="22"/>
              </w:rPr>
              <w:t xml:space="preserve"> </w:t>
            </w:r>
            <w:r w:rsidR="005771C3" w:rsidRPr="00AA75B7">
              <w:rPr>
                <w:sz w:val="22"/>
                <w:szCs w:val="22"/>
              </w:rPr>
              <w:t>2023 года.</w:t>
            </w:r>
          </w:p>
          <w:p w14:paraId="1C583E31" w14:textId="77777777" w:rsidR="005771C3" w:rsidRPr="00AA75B7" w:rsidRDefault="005771C3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 xml:space="preserve">Электронная торговая площадка </w:t>
            </w:r>
            <w:r w:rsidRPr="00AA75B7">
              <w:rPr>
                <w:rStyle w:val="object-active"/>
                <w:sz w:val="22"/>
                <w:szCs w:val="22"/>
                <w:u w:val="single"/>
                <w:shd w:val="clear" w:color="auto" w:fill="FFFFFF"/>
              </w:rPr>
              <w:t>https://etp.gpb.ru/</w:t>
            </w:r>
          </w:p>
        </w:tc>
      </w:tr>
      <w:tr w:rsidR="005771C3" w:rsidRPr="00AA75B7" w14:paraId="57940F74" w14:textId="77777777" w:rsidTr="005771C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11F8" w14:textId="77777777" w:rsidR="005771C3" w:rsidRPr="00AA75B7" w:rsidRDefault="005771C3" w:rsidP="00D076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259F" w14:textId="77777777" w:rsidR="005771C3" w:rsidRPr="00AA75B7" w:rsidRDefault="005771C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1464" w14:textId="3636843C" w:rsidR="005771C3" w:rsidRPr="00AA75B7" w:rsidRDefault="00AA75B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AA75B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Pr="00AA75B7">
              <w:rPr>
                <w:sz w:val="22"/>
                <w:szCs w:val="22"/>
              </w:rPr>
              <w:t xml:space="preserve">  мин.</w:t>
            </w:r>
            <w:proofErr w:type="gramEnd"/>
            <w:r w:rsidRPr="00AA75B7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AA75B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марта</w:t>
            </w:r>
            <w:r w:rsidRPr="00AA75B7">
              <w:rPr>
                <w:sz w:val="22"/>
                <w:szCs w:val="22"/>
              </w:rPr>
              <w:t xml:space="preserve"> </w:t>
            </w:r>
            <w:r w:rsidR="005771C3" w:rsidRPr="00AA75B7">
              <w:rPr>
                <w:sz w:val="22"/>
                <w:szCs w:val="22"/>
              </w:rPr>
              <w:t>2023 года.</w:t>
            </w:r>
          </w:p>
          <w:p w14:paraId="67972541" w14:textId="77777777" w:rsidR="005771C3" w:rsidRPr="00AA75B7" w:rsidRDefault="005771C3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AA75B7">
              <w:rPr>
                <w:sz w:val="22"/>
                <w:szCs w:val="22"/>
              </w:rPr>
              <w:t xml:space="preserve">Электронная торговая площадка </w:t>
            </w:r>
            <w:r w:rsidRPr="00AA75B7">
              <w:rPr>
                <w:rStyle w:val="object-active"/>
                <w:sz w:val="22"/>
                <w:szCs w:val="22"/>
                <w:u w:val="single"/>
                <w:shd w:val="clear" w:color="auto" w:fill="FFFFFF"/>
              </w:rPr>
              <w:t>https://etp.gpb.ru/</w:t>
            </w:r>
            <w:r w:rsidRPr="00AA75B7">
              <w:rPr>
                <w:sz w:val="22"/>
                <w:szCs w:val="22"/>
                <w:shd w:val="clear" w:color="auto" w:fill="FFFFFF"/>
              </w:rPr>
              <w:t>.</w:t>
            </w:r>
          </w:p>
          <w:p w14:paraId="2C7D2227" w14:textId="77777777" w:rsidR="005771C3" w:rsidRPr="00AA75B7" w:rsidRDefault="005771C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5771C3" w:rsidRPr="00AA75B7" w14:paraId="75CE5B8B" w14:textId="77777777" w:rsidTr="005771C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B473" w14:textId="77777777" w:rsidR="005771C3" w:rsidRPr="00AA75B7" w:rsidRDefault="005771C3" w:rsidP="00D076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7B6A" w14:textId="77777777" w:rsidR="005771C3" w:rsidRPr="00AA75B7" w:rsidRDefault="005771C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>Дата и время подведения итогов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70F7" w14:textId="2446DAC7" w:rsidR="005771C3" w:rsidRPr="00AA75B7" w:rsidRDefault="00AA75B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771C3" w:rsidRPr="00AA75B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5771C3" w:rsidRPr="00AA75B7">
              <w:rPr>
                <w:sz w:val="22"/>
                <w:szCs w:val="22"/>
              </w:rPr>
              <w:t xml:space="preserve">  мин.</w:t>
            </w:r>
            <w:proofErr w:type="gramEnd"/>
            <w:r w:rsidR="005771C3" w:rsidRPr="00AA75B7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14</w:t>
            </w:r>
            <w:r w:rsidR="005771C3" w:rsidRPr="00AA75B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апреля</w:t>
            </w:r>
            <w:r w:rsidR="005771C3" w:rsidRPr="00AA75B7">
              <w:rPr>
                <w:sz w:val="22"/>
                <w:szCs w:val="22"/>
              </w:rPr>
              <w:t xml:space="preserve"> 2023 года.</w:t>
            </w:r>
          </w:p>
          <w:p w14:paraId="132D9D4F" w14:textId="77777777" w:rsidR="005771C3" w:rsidRPr="00AA75B7" w:rsidRDefault="005771C3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AA75B7">
              <w:rPr>
                <w:sz w:val="22"/>
                <w:szCs w:val="22"/>
              </w:rPr>
              <w:t xml:space="preserve">Электронная торговая площадка </w:t>
            </w:r>
            <w:r w:rsidRPr="00AA75B7">
              <w:rPr>
                <w:rStyle w:val="object-active"/>
                <w:sz w:val="22"/>
                <w:szCs w:val="22"/>
                <w:u w:val="single"/>
                <w:shd w:val="clear" w:color="auto" w:fill="FFFFFF"/>
              </w:rPr>
              <w:t>https://etp.gpb.ru/</w:t>
            </w:r>
          </w:p>
          <w:p w14:paraId="57F8908D" w14:textId="77777777" w:rsidR="005771C3" w:rsidRPr="00AA75B7" w:rsidRDefault="005771C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5771C3" w:rsidRPr="00AA75B7" w14:paraId="3FD152A4" w14:textId="77777777" w:rsidTr="005771C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DA09" w14:textId="77777777" w:rsidR="005771C3" w:rsidRPr="00AA75B7" w:rsidRDefault="005771C3" w:rsidP="00D076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4C88" w14:textId="77777777" w:rsidR="005771C3" w:rsidRPr="00AA75B7" w:rsidRDefault="005771C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DF43" w14:textId="77777777" w:rsidR="005771C3" w:rsidRPr="00AA75B7" w:rsidRDefault="005771C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46B8EFB8" w14:textId="5D0AFEFF" w:rsidR="005771C3" w:rsidRPr="00AA75B7" w:rsidRDefault="00AA75B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A75B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Pr="00AA75B7">
              <w:rPr>
                <w:sz w:val="22"/>
                <w:szCs w:val="22"/>
              </w:rPr>
              <w:t xml:space="preserve">  мин.</w:t>
            </w:r>
            <w:proofErr w:type="gramEnd"/>
            <w:r w:rsidRPr="00AA75B7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24</w:t>
            </w:r>
            <w:r w:rsidRPr="00AA75B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марта</w:t>
            </w:r>
            <w:r w:rsidRPr="00AA75B7">
              <w:rPr>
                <w:sz w:val="22"/>
                <w:szCs w:val="22"/>
              </w:rPr>
              <w:t xml:space="preserve"> </w:t>
            </w:r>
            <w:r w:rsidR="005771C3" w:rsidRPr="00AA75B7">
              <w:rPr>
                <w:sz w:val="22"/>
                <w:szCs w:val="22"/>
              </w:rPr>
              <w:t>2023 года.</w:t>
            </w:r>
          </w:p>
        </w:tc>
      </w:tr>
      <w:tr w:rsidR="005771C3" w:rsidRPr="00AA75B7" w14:paraId="2D1D8DED" w14:textId="77777777" w:rsidTr="005771C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2D86" w14:textId="77777777" w:rsidR="005771C3" w:rsidRPr="00AA75B7" w:rsidRDefault="005771C3" w:rsidP="00D076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669D" w14:textId="77777777" w:rsidR="005771C3" w:rsidRPr="00AA75B7" w:rsidRDefault="005771C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7552" w14:textId="77777777" w:rsidR="005771C3" w:rsidRPr="00AA75B7" w:rsidRDefault="005771C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bookmarkStart w:id="0" w:name="_Hlk531008151"/>
            <w:r w:rsidRPr="00AA75B7"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0"/>
          </w:p>
        </w:tc>
      </w:tr>
      <w:tr w:rsidR="005771C3" w14:paraId="457690C4" w14:textId="77777777" w:rsidTr="005771C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8D59" w14:textId="77777777" w:rsidR="005771C3" w:rsidRPr="00AA75B7" w:rsidRDefault="005771C3" w:rsidP="00D076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6E6B" w14:textId="77777777" w:rsidR="005771C3" w:rsidRPr="00AA75B7" w:rsidRDefault="005771C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AA75B7">
              <w:rPr>
                <w:sz w:val="22"/>
                <w:szCs w:val="22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C59B" w14:textId="77777777" w:rsidR="005771C3" w:rsidRDefault="005771C3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AA75B7">
              <w:rPr>
                <w:bCs/>
                <w:color w:val="26282F"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6665B0B7" w14:textId="77777777" w:rsidR="00F92090" w:rsidRDefault="00F92090"/>
    <w:sectPr w:rsidR="00F9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pStyle w:val="a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264894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18813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2E"/>
    <w:rsid w:val="0004392E"/>
    <w:rsid w:val="005456C4"/>
    <w:rsid w:val="005771C3"/>
    <w:rsid w:val="00601C23"/>
    <w:rsid w:val="006446EB"/>
    <w:rsid w:val="006A379D"/>
    <w:rsid w:val="00767CD8"/>
    <w:rsid w:val="00AA75B7"/>
    <w:rsid w:val="00AE45ED"/>
    <w:rsid w:val="00D64E7E"/>
    <w:rsid w:val="00E57512"/>
    <w:rsid w:val="00F9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A8D9A6"/>
  <w15:chartTrackingRefBased/>
  <w15:docId w15:val="{6FC95985-7288-4D85-9FC6-BB0560AD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7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unhideWhenUsed/>
    <w:rsid w:val="005771C3"/>
    <w:rPr>
      <w:color w:val="0000FF"/>
      <w:u w:val="single"/>
      <w:lang w:val="ru-RU" w:eastAsia="x-none"/>
    </w:rPr>
  </w:style>
  <w:style w:type="paragraph" w:customStyle="1" w:styleId="Default">
    <w:name w:val="Default"/>
    <w:rsid w:val="005771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5771C3"/>
  </w:style>
  <w:style w:type="paragraph" w:customStyle="1" w:styleId="a">
    <w:name w:val="Таблица текст"/>
    <w:basedOn w:val="a0"/>
    <w:rsid w:val="00AE45ED"/>
    <w:pPr>
      <w:numPr>
        <w:numId w:val="2"/>
      </w:numPr>
      <w:tabs>
        <w:tab w:val="clear" w:pos="1571"/>
      </w:tabs>
      <w:spacing w:before="40" w:after="40"/>
      <w:ind w:left="57" w:right="57" w:firstLine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LAW&amp;n=424165&amp;date=17.10.2022&amp;dst=100128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5151&amp;date=17.10.2022&amp;dst=272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Анна Ивановна</dc:creator>
  <cp:keywords/>
  <dc:description/>
  <cp:lastModifiedBy>Балашова Нина Анатольевна</cp:lastModifiedBy>
  <cp:revision>11</cp:revision>
  <dcterms:created xsi:type="dcterms:W3CDTF">2023-03-10T09:18:00Z</dcterms:created>
  <dcterms:modified xsi:type="dcterms:W3CDTF">2023-03-16T09:03:00Z</dcterms:modified>
</cp:coreProperties>
</file>