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44BE" w14:textId="379F58E8" w:rsidR="00FD7963" w:rsidRDefault="00FD7963" w:rsidP="00FD796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8F3FF" wp14:editId="5AC7A20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D5B1552" w14:textId="77777777" w:rsidR="00FD7963" w:rsidRDefault="00FD7963" w:rsidP="00FD79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5A4DE4FF" w14:textId="77777777" w:rsidR="00FD7963" w:rsidRDefault="00FD7963" w:rsidP="00FD79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7956EE5D" w14:textId="77777777" w:rsidR="00FD7963" w:rsidRDefault="00FD7963" w:rsidP="00FD79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(АО ВОЭ)</w:t>
      </w:r>
    </w:p>
    <w:p w14:paraId="17035CED" w14:textId="77777777" w:rsidR="00FD7963" w:rsidRDefault="00FD7963" w:rsidP="00FD7963">
      <w:pPr>
        <w:spacing w:after="0" w:line="240" w:lineRule="auto"/>
        <w:ind w:left="429"/>
        <w:jc w:val="center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</w:rPr>
          <w:t>400075, г</w:t>
        </w:r>
      </w:smartTag>
      <w:r>
        <w:rPr>
          <w:rFonts w:ascii="Times New Roman" w:hAnsi="Times New Roman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lang w:val="en-US"/>
          </w:rPr>
          <w:t>voe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voel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65257">
        <w:rPr>
          <w:rStyle w:val="a3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77109C61" w14:textId="77777777" w:rsidR="00FD7963" w:rsidRDefault="00FD7963" w:rsidP="00FD796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534C1C7D" w14:textId="77777777" w:rsidR="00FD7963" w:rsidRDefault="00FD7963" w:rsidP="00FD796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6F5BEEC2" w14:textId="01ACE5BD" w:rsidR="00C65257" w:rsidRPr="00C65257" w:rsidRDefault="00FD7963" w:rsidP="00C65257">
      <w:pPr>
        <w:widowControl w:val="0"/>
        <w:tabs>
          <w:tab w:val="left" w:pos="0"/>
        </w:tabs>
        <w:jc w:val="center"/>
        <w:outlineLvl w:val="0"/>
        <w:rPr>
          <w:rFonts w:ascii="Times New Roman" w:hAnsi="Times New Roman"/>
          <w:b/>
          <w:lang w:eastAsia="x-none"/>
        </w:rPr>
      </w:pPr>
      <w:r w:rsidRPr="00C65257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Pr="00C65257">
        <w:rPr>
          <w:rFonts w:ascii="Times New Roman" w:hAnsi="Times New Roman"/>
          <w:b/>
          <w:bCs/>
        </w:rPr>
        <w:t xml:space="preserve">по выбору </w:t>
      </w:r>
      <w:r w:rsidR="00C65257" w:rsidRPr="00C65257">
        <w:rPr>
          <w:rFonts w:ascii="Times New Roman" w:hAnsi="Times New Roman"/>
          <w:b/>
          <w:bCs/>
        </w:rPr>
        <w:t>лизингодателя</w:t>
      </w:r>
      <w:r w:rsidRPr="00C65257">
        <w:rPr>
          <w:rFonts w:ascii="Times New Roman" w:hAnsi="Times New Roman"/>
          <w:b/>
          <w:bCs/>
        </w:rPr>
        <w:t xml:space="preserve"> на право заключения договоров финансовой аренды (лизинга) </w:t>
      </w:r>
      <w:r w:rsidR="00C65257" w:rsidRPr="00C65257">
        <w:rPr>
          <w:rFonts w:ascii="Times New Roman" w:hAnsi="Times New Roman"/>
          <w:b/>
          <w:lang w:eastAsia="x-none"/>
        </w:rPr>
        <w:t>транспортных средств (электромобилей) для нужд АО «</w:t>
      </w:r>
      <w:proofErr w:type="spellStart"/>
      <w:r w:rsidR="00C65257" w:rsidRPr="00C65257">
        <w:rPr>
          <w:rFonts w:ascii="Times New Roman" w:hAnsi="Times New Roman"/>
          <w:b/>
          <w:lang w:eastAsia="x-none"/>
        </w:rPr>
        <w:t>Волгоградоблэлектро</w:t>
      </w:r>
      <w:proofErr w:type="spellEnd"/>
      <w:r w:rsidR="00C65257" w:rsidRPr="00C65257">
        <w:rPr>
          <w:rFonts w:ascii="Times New Roman" w:hAnsi="Times New Roman"/>
          <w:b/>
          <w:lang w:eastAsia="x-none"/>
        </w:rPr>
        <w:t>»</w:t>
      </w:r>
    </w:p>
    <w:p w14:paraId="6AD60F11" w14:textId="77777777" w:rsidR="00FD7963" w:rsidRDefault="00FD7963" w:rsidP="00FD796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3030"/>
        <w:gridCol w:w="6364"/>
      </w:tblGrid>
      <w:tr w:rsidR="00FD7963" w14:paraId="57F3FF97" w14:textId="77777777" w:rsidTr="00912198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17C" w14:textId="77777777" w:rsidR="00FD7963" w:rsidRDefault="00FD796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1183" w14:textId="77777777" w:rsidR="00FD7963" w:rsidRDefault="00FD796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A2AA" w14:textId="77777777" w:rsidR="00FD7963" w:rsidRDefault="00FD796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FD7963" w14:paraId="53B0F60D" w14:textId="77777777" w:rsidTr="009121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7A9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6486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3243" w14:textId="77777777" w:rsidR="00FD7963" w:rsidRDefault="00FD79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FD7963" w14:paraId="546571D4" w14:textId="77777777" w:rsidTr="00912198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607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7433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9134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14:paraId="07067F71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F53B5CB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971F8DF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lang w:val="en-US" w:eastAsia="ru-RU"/>
                </w:rPr>
                <w:t>voe</w:t>
              </w:r>
              <w:r>
                <w:rPr>
                  <w:rStyle w:val="a3"/>
                  <w:lang w:eastAsia="ru-RU"/>
                </w:rPr>
                <w:t>223</w:t>
              </w:r>
              <w:r>
                <w:rPr>
                  <w:rStyle w:val="a3"/>
                  <w:lang w:val="en-US" w:eastAsia="ru-RU"/>
                </w:rPr>
                <w:t>fz</w:t>
              </w:r>
              <w:r>
                <w:rPr>
                  <w:rStyle w:val="a3"/>
                  <w:lang w:eastAsia="ru-RU"/>
                </w:rPr>
                <w:t>@voel.ru</w:t>
              </w:r>
            </w:hyperlink>
          </w:p>
        </w:tc>
      </w:tr>
      <w:tr w:rsidR="00FD7963" w14:paraId="7603C04F" w14:textId="77777777" w:rsidTr="0091219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4A8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376D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14A3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079C61FF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Буянов Георгий Дмитриевич, Балашова Нина Анатольевна</w:t>
            </w:r>
          </w:p>
          <w:p w14:paraId="156830A2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lang w:val="en-US" w:eastAsia="ru-RU"/>
                </w:rPr>
                <w:t>voe</w:t>
              </w:r>
              <w:r>
                <w:rPr>
                  <w:rStyle w:val="a3"/>
                  <w:lang w:eastAsia="ru-RU"/>
                </w:rPr>
                <w:t>223</w:t>
              </w:r>
              <w:r>
                <w:rPr>
                  <w:rStyle w:val="a3"/>
                  <w:lang w:val="en-US" w:eastAsia="ru-RU"/>
                </w:rPr>
                <w:t>fz</w:t>
              </w:r>
              <w:r>
                <w:rPr>
                  <w:rStyle w:val="a3"/>
                  <w:lang w:eastAsia="ru-RU"/>
                </w:rPr>
                <w:t>@voel.ru</w:t>
              </w:r>
            </w:hyperlink>
          </w:p>
          <w:p w14:paraId="591E64C8" w14:textId="77777777" w:rsidR="00FD7963" w:rsidRDefault="00FD796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7E0D33C1" w14:textId="77777777" w:rsidR="00FD7963" w:rsidRDefault="00FD796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Истомин Дмитрий Александрович</w:t>
            </w:r>
          </w:p>
          <w:p w14:paraId="5B8770EB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6"/>
              </w:rPr>
              <w:t>Тел.: (8442) 56-20-88 (вн.1099).</w:t>
            </w:r>
          </w:p>
        </w:tc>
      </w:tr>
      <w:tr w:rsidR="00FD7963" w14:paraId="5AE48123" w14:textId="77777777" w:rsidTr="0091219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7D8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27BC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2EF7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 6 от 30.09.2022г.</w:t>
            </w:r>
          </w:p>
        </w:tc>
      </w:tr>
      <w:tr w:rsidR="00FD7963" w14:paraId="1759EFEC" w14:textId="77777777" w:rsidTr="00912198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987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7367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245" w14:textId="7DE9DBC7" w:rsidR="00FD7963" w:rsidRDefault="00C6525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</w:rPr>
              <w:t>П</w:t>
            </w:r>
            <w:r w:rsidR="00FD7963" w:rsidRPr="00C65257">
              <w:rPr>
                <w:rFonts w:ascii="Times New Roman" w:hAnsi="Times New Roman"/>
              </w:rPr>
              <w:t xml:space="preserve">раво заключения договора финансовой аренды (лизинга) </w:t>
            </w:r>
            <w:r w:rsidRPr="00C65257">
              <w:rPr>
                <w:rFonts w:ascii="Times New Roman" w:hAnsi="Times New Roman"/>
                <w:lang w:eastAsia="x-none"/>
              </w:rPr>
              <w:t>транспортных средств (электромобилей)</w:t>
            </w:r>
            <w:r>
              <w:rPr>
                <w:rFonts w:ascii="Times New Roman" w:hAnsi="Times New Roman"/>
                <w:lang w:eastAsia="x-none"/>
              </w:rPr>
              <w:t>.</w:t>
            </w:r>
            <w:r w:rsidRPr="00C65257">
              <w:rPr>
                <w:rFonts w:ascii="Times New Roman" w:hAnsi="Times New Roman"/>
                <w:lang w:eastAsia="x-none"/>
              </w:rPr>
              <w:t xml:space="preserve"> </w:t>
            </w:r>
          </w:p>
          <w:p w14:paraId="57093598" w14:textId="77777777" w:rsidR="00FD7963" w:rsidRDefault="00FD7963">
            <w:pPr>
              <w:pStyle w:val="a4"/>
              <w:spacing w:line="240" w:lineRule="auto"/>
              <w:rPr>
                <w:b/>
                <w:bCs/>
                <w:lang w:eastAsia="x-none"/>
              </w:rPr>
            </w:pPr>
          </w:p>
        </w:tc>
      </w:tr>
      <w:tr w:rsidR="00FD7963" w14:paraId="29655A9A" w14:textId="77777777" w:rsidTr="00912198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F331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36D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38D" w14:textId="65C3E22D" w:rsidR="00FD7963" w:rsidRPr="00601647" w:rsidRDefault="00FD7963" w:rsidP="009814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x-none"/>
              </w:rPr>
            </w:pPr>
            <w:r w:rsidRPr="00601647">
              <w:rPr>
                <w:rFonts w:ascii="Times New Roman" w:hAnsi="Times New Roman"/>
                <w:b/>
                <w:bCs/>
              </w:rPr>
              <w:t xml:space="preserve">Лот №1: </w:t>
            </w:r>
            <w:r w:rsidRPr="00601647">
              <w:rPr>
                <w:rFonts w:ascii="Times New Roman" w:hAnsi="Times New Roman"/>
              </w:rPr>
              <w:t>Договор финансовой аренды (лизинг</w:t>
            </w:r>
            <w:r w:rsidR="00C65257" w:rsidRPr="00601647">
              <w:rPr>
                <w:rFonts w:ascii="Times New Roman" w:hAnsi="Times New Roman"/>
              </w:rPr>
              <w:t>а</w:t>
            </w:r>
            <w:r w:rsidRPr="00601647">
              <w:rPr>
                <w:rFonts w:ascii="Times New Roman" w:hAnsi="Times New Roman"/>
              </w:rPr>
              <w:t xml:space="preserve">) </w:t>
            </w:r>
            <w:r w:rsidR="00C65257" w:rsidRPr="00601647">
              <w:rPr>
                <w:rFonts w:ascii="Times New Roman" w:hAnsi="Times New Roman"/>
                <w:lang w:eastAsia="x-none"/>
              </w:rPr>
              <w:t xml:space="preserve">транспортных средств (электромобилей) </w:t>
            </w:r>
            <w:r w:rsidRPr="00601647">
              <w:rPr>
                <w:rFonts w:ascii="Times New Roman" w:hAnsi="Times New Roman"/>
                <w:lang w:eastAsia="x-none"/>
              </w:rPr>
              <w:t>для нужд АО «</w:t>
            </w:r>
            <w:proofErr w:type="spellStart"/>
            <w:r w:rsidRPr="00601647">
              <w:rPr>
                <w:rFonts w:ascii="Times New Roman" w:hAnsi="Times New Roman"/>
                <w:lang w:eastAsia="x-none"/>
              </w:rPr>
              <w:t>Волгоградоблэлектро</w:t>
            </w:r>
            <w:proofErr w:type="spellEnd"/>
            <w:r w:rsidRPr="00601647">
              <w:rPr>
                <w:rFonts w:ascii="Times New Roman" w:hAnsi="Times New Roman"/>
                <w:lang w:eastAsia="x-none"/>
              </w:rPr>
              <w:t>».</w:t>
            </w:r>
          </w:p>
          <w:p w14:paraId="6012B333" w14:textId="50D4BB66" w:rsidR="00C65257" w:rsidRPr="00601647" w:rsidRDefault="00C65257" w:rsidP="00981461">
            <w:pPr>
              <w:pStyle w:val="a7"/>
              <w:spacing w:before="0" w:beforeAutospacing="0" w:after="0" w:afterAutospacing="0" w:line="256" w:lineRule="auto"/>
              <w:jc w:val="both"/>
              <w:rPr>
                <w:bCs/>
                <w:sz w:val="22"/>
                <w:szCs w:val="22"/>
              </w:rPr>
            </w:pPr>
            <w:r w:rsidRPr="00601647">
              <w:rPr>
                <w:b/>
                <w:sz w:val="22"/>
                <w:szCs w:val="22"/>
              </w:rPr>
              <w:t>Вид транспортных средств, год выпуска</w:t>
            </w:r>
            <w:r w:rsidRPr="00601647">
              <w:rPr>
                <w:bCs/>
                <w:sz w:val="22"/>
                <w:szCs w:val="22"/>
              </w:rPr>
              <w:t xml:space="preserve">: Электромобиль городской пятиместный </w:t>
            </w:r>
            <w:r w:rsidRPr="00601647">
              <w:rPr>
                <w:rFonts w:eastAsia="DengXian"/>
                <w:bCs/>
                <w:kern w:val="24"/>
                <w:sz w:val="22"/>
                <w:szCs w:val="22"/>
                <w:lang w:val="en-US"/>
              </w:rPr>
              <w:t>EVOLUTE</w:t>
            </w:r>
            <w:r w:rsidRPr="00601647">
              <w:rPr>
                <w:rFonts w:eastAsia="DengXian"/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601647">
              <w:rPr>
                <w:rFonts w:eastAsia="DengXian"/>
                <w:bCs/>
                <w:kern w:val="24"/>
                <w:sz w:val="22"/>
                <w:szCs w:val="22"/>
                <w:lang w:val="en-US"/>
              </w:rPr>
              <w:t>i</w:t>
            </w:r>
            <w:proofErr w:type="spellEnd"/>
            <w:r w:rsidRPr="00601647">
              <w:rPr>
                <w:rFonts w:eastAsia="DengXian"/>
                <w:bCs/>
                <w:kern w:val="24"/>
                <w:sz w:val="22"/>
                <w:szCs w:val="22"/>
              </w:rPr>
              <w:t>-</w:t>
            </w:r>
            <w:r w:rsidRPr="00601647">
              <w:rPr>
                <w:rFonts w:eastAsia="DengXian"/>
                <w:bCs/>
                <w:kern w:val="24"/>
                <w:sz w:val="22"/>
                <w:szCs w:val="22"/>
                <w:lang w:val="en-US"/>
              </w:rPr>
              <w:t>PRO</w:t>
            </w:r>
            <w:r w:rsidRPr="00601647">
              <w:rPr>
                <w:rFonts w:eastAsia="DengXian"/>
                <w:bCs/>
                <w:kern w:val="24"/>
                <w:sz w:val="22"/>
                <w:szCs w:val="22"/>
              </w:rPr>
              <w:t xml:space="preserve">, </w:t>
            </w:r>
            <w:r w:rsidRPr="00601647">
              <w:rPr>
                <w:rStyle w:val="a6"/>
                <w:b w:val="0"/>
                <w:sz w:val="22"/>
                <w:szCs w:val="22"/>
              </w:rPr>
              <w:t>2022 год выпуска.</w:t>
            </w:r>
            <w:r w:rsidRPr="00601647">
              <w:rPr>
                <w:rStyle w:val="a6"/>
                <w:bCs w:val="0"/>
                <w:sz w:val="22"/>
                <w:szCs w:val="22"/>
              </w:rPr>
              <w:br/>
            </w:r>
            <w:r w:rsidRPr="00601647">
              <w:rPr>
                <w:bCs/>
                <w:sz w:val="22"/>
                <w:szCs w:val="22"/>
              </w:rPr>
              <w:t>Количество - 10 единиц.</w:t>
            </w:r>
          </w:p>
          <w:p w14:paraId="41B71DF0" w14:textId="77777777" w:rsidR="00601647" w:rsidRPr="00601647" w:rsidRDefault="00601647" w:rsidP="009814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601647">
              <w:rPr>
                <w:sz w:val="22"/>
                <w:szCs w:val="22"/>
              </w:rPr>
              <w:t xml:space="preserve">Тип кузова – седан. </w:t>
            </w:r>
          </w:p>
          <w:p w14:paraId="0C261724" w14:textId="32BEDE1E" w:rsidR="00C65257" w:rsidRPr="00601647" w:rsidRDefault="00601647" w:rsidP="00981461">
            <w:pPr>
              <w:pStyle w:val="a8"/>
              <w:spacing w:after="0"/>
              <w:jc w:val="both"/>
              <w:rPr>
                <w:b/>
                <w:sz w:val="22"/>
                <w:szCs w:val="22"/>
              </w:rPr>
            </w:pPr>
            <w:r w:rsidRPr="00601647">
              <w:rPr>
                <w:sz w:val="22"/>
                <w:szCs w:val="22"/>
              </w:rPr>
              <w:t xml:space="preserve">Изготовитель: </w:t>
            </w:r>
            <w:r w:rsidRPr="00601647">
              <w:rPr>
                <w:b/>
                <w:sz w:val="22"/>
                <w:szCs w:val="22"/>
              </w:rPr>
              <w:t>ООО «</w:t>
            </w:r>
            <w:proofErr w:type="spellStart"/>
            <w:r w:rsidRPr="00601647">
              <w:rPr>
                <w:b/>
                <w:sz w:val="22"/>
                <w:szCs w:val="22"/>
              </w:rPr>
              <w:t>Моторинвест</w:t>
            </w:r>
            <w:proofErr w:type="spellEnd"/>
            <w:r w:rsidRPr="00601647">
              <w:rPr>
                <w:b/>
                <w:sz w:val="22"/>
                <w:szCs w:val="22"/>
              </w:rPr>
              <w:t>» (Россия)</w:t>
            </w:r>
          </w:p>
          <w:p w14:paraId="7D63D509" w14:textId="6CE7B31E" w:rsidR="00601647" w:rsidRDefault="00601647" w:rsidP="00981461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601647">
              <w:rPr>
                <w:sz w:val="22"/>
                <w:szCs w:val="22"/>
              </w:rPr>
              <w:t>Цвет кузова/салона - Белый/черный.</w:t>
            </w:r>
          </w:p>
          <w:p w14:paraId="6F2D2492" w14:textId="77777777" w:rsidR="00912198" w:rsidRPr="00912198" w:rsidRDefault="00912198" w:rsidP="00912198">
            <w:pPr>
              <w:pStyle w:val="Style4"/>
              <w:widowControl/>
              <w:spacing w:line="240" w:lineRule="auto"/>
              <w:rPr>
                <w:rStyle w:val="FontStyle12"/>
                <w:b w:val="0"/>
                <w:u w:val="single"/>
              </w:rPr>
            </w:pPr>
            <w:r w:rsidRPr="00912198">
              <w:rPr>
                <w:rStyle w:val="FontStyle12"/>
                <w:bCs w:val="0"/>
                <w:u w:val="single"/>
              </w:rPr>
              <w:t>Объём гарантийного обслуживания: 3 года</w:t>
            </w:r>
            <w:r w:rsidRPr="00912198">
              <w:rPr>
                <w:rStyle w:val="FontStyle12"/>
                <w:b w:val="0"/>
                <w:u w:val="single"/>
              </w:rPr>
              <w:t xml:space="preserve"> / 100 000 км пробега</w:t>
            </w:r>
          </w:p>
          <w:p w14:paraId="31E0DD0A" w14:textId="260904EB" w:rsidR="00912198" w:rsidRPr="00912198" w:rsidRDefault="00912198" w:rsidP="00912198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912198">
              <w:rPr>
                <w:bCs/>
                <w:sz w:val="22"/>
                <w:szCs w:val="22"/>
              </w:rPr>
              <w:t>Наличие сервисного центра по гарантийному и пост гарантийному обслуживанию в течении всего срока эксплуатации на территории г. Волгограда</w:t>
            </w:r>
            <w:r w:rsidRPr="00912198">
              <w:rPr>
                <w:bCs/>
                <w:color w:val="FF0000"/>
                <w:sz w:val="22"/>
                <w:szCs w:val="22"/>
              </w:rPr>
              <w:t>.</w:t>
            </w:r>
          </w:p>
          <w:p w14:paraId="1A8CA6F8" w14:textId="2E89A864" w:rsidR="00912198" w:rsidRPr="00912198" w:rsidRDefault="00912198" w:rsidP="00912198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bCs/>
                <w:sz w:val="22"/>
                <w:szCs w:val="22"/>
              </w:rPr>
            </w:pPr>
            <w:r w:rsidRPr="00912198">
              <w:rPr>
                <w:bCs/>
                <w:sz w:val="22"/>
                <w:szCs w:val="22"/>
              </w:rPr>
              <w:lastRenderedPageBreak/>
              <w:t>На момент передачи товара пробег до места передачи Заказчику должен быть не более 100 км.</w:t>
            </w:r>
          </w:p>
          <w:p w14:paraId="20EE45DF" w14:textId="795B567D" w:rsidR="00912198" w:rsidRPr="00912198" w:rsidRDefault="00912198" w:rsidP="00912198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bCs/>
                <w:sz w:val="22"/>
                <w:szCs w:val="22"/>
              </w:rPr>
            </w:pPr>
            <w:r w:rsidRPr="00912198">
              <w:rPr>
                <w:bCs/>
                <w:sz w:val="22"/>
                <w:szCs w:val="22"/>
              </w:rPr>
              <w:t xml:space="preserve">Обязательное проведение предпродажной подготовки, технического обслуживания в соответствии с техническими условиями производителя. </w:t>
            </w:r>
          </w:p>
          <w:p w14:paraId="6FFB4451" w14:textId="77777777" w:rsidR="00912198" w:rsidRPr="00613B47" w:rsidRDefault="00912198" w:rsidP="00912198">
            <w:pPr>
              <w:pStyle w:val="Style4"/>
              <w:widowControl/>
              <w:spacing w:line="240" w:lineRule="auto"/>
              <w:rPr>
                <w:rStyle w:val="FontStyle12"/>
                <w:bCs w:val="0"/>
                <w:iCs/>
              </w:rPr>
            </w:pPr>
            <w:r w:rsidRPr="00912198">
              <w:rPr>
                <w:b/>
                <w:sz w:val="22"/>
                <w:szCs w:val="22"/>
                <w:u w:val="single"/>
              </w:rPr>
              <w:t>Срок поставки</w:t>
            </w:r>
            <w:r w:rsidRPr="00912198">
              <w:rPr>
                <w:bCs/>
                <w:sz w:val="22"/>
                <w:szCs w:val="22"/>
                <w:u w:val="single"/>
              </w:rPr>
              <w:t xml:space="preserve"> – в течении 10 рабочих </w:t>
            </w:r>
            <w:r w:rsidRPr="00912198">
              <w:rPr>
                <w:sz w:val="22"/>
                <w:szCs w:val="22"/>
                <w:u w:val="single"/>
              </w:rPr>
              <w:t xml:space="preserve">дней с даты заключения </w:t>
            </w:r>
            <w:r w:rsidRPr="00613B47">
              <w:rPr>
                <w:sz w:val="22"/>
                <w:szCs w:val="22"/>
                <w:u w:val="single"/>
              </w:rPr>
              <w:t>договора, поставка производится силами Поставщика до места передачи: город Волгоград, улица Шопена дом 13</w:t>
            </w:r>
          </w:p>
          <w:p w14:paraId="1578BC22" w14:textId="771F66C6" w:rsidR="00912198" w:rsidRPr="00613B47" w:rsidRDefault="00912198" w:rsidP="00912198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613B47">
              <w:rPr>
                <w:rStyle w:val="FontStyle12"/>
                <w:b w:val="0"/>
              </w:rPr>
              <w:t>Список документации, передаваемой вместе с товаром: руководство по эксплуатации, ЭПТС, сервисная книжка на транспортное средство.</w:t>
            </w:r>
          </w:p>
          <w:p w14:paraId="09B6EC14" w14:textId="77777777" w:rsidR="00FD7963" w:rsidRPr="00613B47" w:rsidRDefault="00FD7963">
            <w:pPr>
              <w:pStyle w:val="Style7"/>
              <w:widowControl/>
              <w:tabs>
                <w:tab w:val="left" w:pos="420"/>
              </w:tabs>
              <w:spacing w:before="55" w:line="240" w:lineRule="auto"/>
              <w:rPr>
                <w:rFonts w:eastAsia="Arial Unicode MS"/>
                <w:u w:val="single"/>
              </w:rPr>
            </w:pPr>
            <w:r w:rsidRPr="00613B47">
              <w:rPr>
                <w:sz w:val="22"/>
                <w:szCs w:val="22"/>
                <w:u w:val="single"/>
                <w:lang w:eastAsia="en-US"/>
              </w:rPr>
              <w:t xml:space="preserve">Параметры </w:t>
            </w:r>
            <w:r w:rsidRPr="00613B47">
              <w:rPr>
                <w:rFonts w:eastAsia="Arial Unicode MS"/>
                <w:sz w:val="22"/>
                <w:szCs w:val="22"/>
                <w:u w:val="single"/>
                <w:lang w:eastAsia="en-US"/>
              </w:rPr>
              <w:t xml:space="preserve">расчёта лизинговых платежей: </w:t>
            </w:r>
          </w:p>
          <w:p w14:paraId="498B7DA7" w14:textId="65381BF5" w:rsidR="00FD7963" w:rsidRPr="00613B47" w:rsidRDefault="00FD7963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  <w:lang w:eastAsia="en-US"/>
              </w:rPr>
            </w:pPr>
            <w:r w:rsidRPr="00613B47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Срок аренды: </w:t>
            </w:r>
            <w:r w:rsidR="00E626FC" w:rsidRPr="00613B47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36</w:t>
            </w:r>
            <w:r w:rsidRPr="00613B47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 месяцев</w:t>
            </w:r>
            <w:r w:rsidRPr="00613B47">
              <w:rPr>
                <w:rFonts w:eastAsia="Arial Unicode MS"/>
                <w:sz w:val="22"/>
                <w:szCs w:val="22"/>
                <w:lang w:eastAsia="en-US"/>
              </w:rPr>
              <w:t>;</w:t>
            </w:r>
          </w:p>
          <w:p w14:paraId="076046F7" w14:textId="77777777" w:rsidR="00FD7963" w:rsidRPr="00613B47" w:rsidRDefault="00FD7963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  <w:lang w:eastAsia="en-US"/>
              </w:rPr>
            </w:pPr>
            <w:r w:rsidRPr="00613B47">
              <w:rPr>
                <w:rFonts w:eastAsia="Arial Unicode MS"/>
                <w:sz w:val="22"/>
                <w:szCs w:val="22"/>
                <w:lang w:eastAsia="en-US"/>
              </w:rPr>
              <w:t>Балансодержатель: Лизингодатель.</w:t>
            </w:r>
          </w:p>
          <w:p w14:paraId="138F164C" w14:textId="087066E6" w:rsidR="00FD7963" w:rsidRPr="00613B47" w:rsidRDefault="00FD7963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  <w:lang w:eastAsia="en-US"/>
              </w:rPr>
            </w:pPr>
            <w:r w:rsidRPr="00613B47">
              <w:rPr>
                <w:rFonts w:eastAsia="Arial Unicode MS"/>
                <w:sz w:val="22"/>
                <w:szCs w:val="22"/>
                <w:lang w:eastAsia="en-US"/>
              </w:rPr>
              <w:t>Страхование имущества</w:t>
            </w:r>
            <w:r w:rsidR="00D44CF2" w:rsidRPr="00613B47">
              <w:rPr>
                <w:rFonts w:eastAsia="Arial Unicode MS"/>
                <w:sz w:val="22"/>
                <w:szCs w:val="22"/>
                <w:lang w:eastAsia="en-US"/>
              </w:rPr>
              <w:t xml:space="preserve"> по ОСАГО</w:t>
            </w:r>
            <w:r w:rsidRPr="00613B47">
              <w:rPr>
                <w:rFonts w:eastAsia="Arial Unicode MS"/>
                <w:sz w:val="22"/>
                <w:szCs w:val="22"/>
                <w:lang w:eastAsia="en-US"/>
              </w:rPr>
              <w:t xml:space="preserve"> проводится Лизингополучателем</w:t>
            </w:r>
            <w:r w:rsidR="00D44CF2" w:rsidRPr="00613B47">
              <w:rPr>
                <w:rFonts w:eastAsia="Arial Unicode MS"/>
                <w:sz w:val="22"/>
                <w:szCs w:val="22"/>
                <w:lang w:eastAsia="en-US"/>
              </w:rPr>
              <w:t>, по КАСКО – Лизингодателем.</w:t>
            </w:r>
          </w:p>
          <w:p w14:paraId="73572DA9" w14:textId="0D01C5BC" w:rsidR="00FD7963" w:rsidRPr="00613B47" w:rsidRDefault="00FD7963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sz w:val="22"/>
                <w:szCs w:val="22"/>
                <w:lang w:eastAsia="en-US"/>
              </w:rPr>
            </w:pPr>
            <w:r w:rsidRPr="00613B47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Продавца предмета лизинга выбирает </w:t>
            </w:r>
            <w:r w:rsidR="007A56C2" w:rsidRPr="00613B47">
              <w:rPr>
                <w:rFonts w:eastAsia="Arial Unicode MS"/>
                <w:sz w:val="22"/>
                <w:szCs w:val="22"/>
                <w:lang w:eastAsia="en-US"/>
              </w:rPr>
              <w:t>Лизингодатель</w:t>
            </w:r>
            <w:r w:rsidRPr="00613B47">
              <w:rPr>
                <w:rFonts w:eastAsia="Arial Unicode MS"/>
                <w:sz w:val="22"/>
                <w:szCs w:val="22"/>
                <w:lang w:eastAsia="en-US"/>
              </w:rPr>
              <w:t>.</w:t>
            </w:r>
          </w:p>
          <w:p w14:paraId="610D8F2A" w14:textId="32E8C428" w:rsidR="007A56C2" w:rsidRPr="00613B47" w:rsidRDefault="007A56C2" w:rsidP="007A56C2">
            <w:pPr>
              <w:pStyle w:val="Style4"/>
              <w:widowControl/>
              <w:spacing w:line="240" w:lineRule="auto"/>
              <w:rPr>
                <w:rStyle w:val="FontStyle12"/>
                <w:bCs w:val="0"/>
                <w:iCs/>
              </w:rPr>
            </w:pPr>
            <w:r w:rsidRPr="00613B47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Место поставки: </w:t>
            </w:r>
            <w:r w:rsidRPr="00613B47">
              <w:rPr>
                <w:sz w:val="22"/>
                <w:szCs w:val="22"/>
                <w:u w:val="single"/>
              </w:rPr>
              <w:t>город Волгоград, улица Шопена дом 13.</w:t>
            </w:r>
          </w:p>
          <w:p w14:paraId="180B6310" w14:textId="603A2D4D" w:rsidR="007A56C2" w:rsidRPr="00613B47" w:rsidRDefault="007A56C2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</w:p>
          <w:p w14:paraId="7019D09F" w14:textId="739A0007" w:rsidR="00FD7963" w:rsidRDefault="00FD7963" w:rsidP="001A2C08">
            <w:pPr>
              <w:pStyle w:val="Style7"/>
              <w:widowControl/>
              <w:tabs>
                <w:tab w:val="left" w:pos="420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613B47">
              <w:rPr>
                <w:rFonts w:eastAsia="Arial Unicode MS"/>
                <w:sz w:val="22"/>
                <w:szCs w:val="22"/>
                <w:lang w:eastAsia="en-US"/>
              </w:rPr>
              <w:t>Требования, установленные к качественным и функциональным характеристикам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 товара (предмета лизинга), оборудованию, гарантийному сроку, сроку поставки </w:t>
            </w:r>
            <w:r w:rsidR="007A56C2">
              <w:rPr>
                <w:sz w:val="22"/>
                <w:szCs w:val="22"/>
              </w:rPr>
              <w:t xml:space="preserve">к габаритным размерам, типу и характеристикам двигателя, трансмиссии, подвеске, тормозной системе, рулевому управлению транспортного средства, экстерьеру, интерьеру, безопасности, функциональному оборудованию, комфорту и удобству, дополнительным опциям, мультимедиа 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и другие требования по Лоту № 1 установлены в техническом задании Том № 2 документации.</w:t>
            </w:r>
          </w:p>
        </w:tc>
      </w:tr>
      <w:tr w:rsidR="00FD7963" w14:paraId="628B6912" w14:textId="77777777" w:rsidTr="0091219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CB8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7037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D1DD" w14:textId="5270B5BE" w:rsidR="00FD7963" w:rsidRDefault="00FD7963" w:rsidP="00E626F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Начальная (максимальная) цена договора (стоимость предмета лизинга с учетом суммы лизинговых платежей</w:t>
            </w:r>
            <w:r w:rsidR="00E15FDF">
              <w:rPr>
                <w:rFonts w:ascii="Times New Roman" w:hAnsi="Times New Roman"/>
                <w:bCs/>
              </w:rPr>
              <w:t xml:space="preserve">, субсидий, </w:t>
            </w:r>
            <w:r w:rsidR="00E626FC">
              <w:rPr>
                <w:rFonts w:ascii="Times New Roman" w:hAnsi="Times New Roman"/>
                <w:bCs/>
              </w:rPr>
              <w:t xml:space="preserve">страхование КАСКО, </w:t>
            </w:r>
            <w:r w:rsidR="00E15FDF">
              <w:rPr>
                <w:rFonts w:ascii="Times New Roman" w:hAnsi="Times New Roman"/>
                <w:bCs/>
              </w:rPr>
              <w:t>доставки до места эксплуатации</w:t>
            </w:r>
            <w:r>
              <w:rPr>
                <w:rFonts w:ascii="Times New Roman" w:hAnsi="Times New Roman"/>
                <w:bCs/>
              </w:rPr>
              <w:t xml:space="preserve"> и выкупной стоимости</w:t>
            </w:r>
            <w:r w:rsidR="00E15FDF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E626FC" w:rsidRPr="00E626FC">
              <w:rPr>
                <w:rFonts w:ascii="Times New Roman" w:hAnsi="Times New Roman"/>
                <w:b/>
                <w:bCs/>
                <w:color w:val="000000"/>
              </w:rPr>
              <w:t>30 075 887,90</w:t>
            </w:r>
            <w:r w:rsidR="00E626F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(</w:t>
            </w:r>
            <w:r w:rsidR="00E15FDF">
              <w:rPr>
                <w:rFonts w:ascii="Times New Roman" w:hAnsi="Times New Roman"/>
                <w:b/>
                <w:lang w:eastAsia="ru-RU"/>
              </w:rPr>
              <w:t xml:space="preserve">тридцать миллионов </w:t>
            </w:r>
            <w:r w:rsidR="00E626FC">
              <w:rPr>
                <w:rFonts w:ascii="Times New Roman" w:hAnsi="Times New Roman"/>
                <w:b/>
                <w:lang w:eastAsia="ru-RU"/>
              </w:rPr>
              <w:t>семьдесят пять тысяч восемьсот восемьдесят семь</w:t>
            </w:r>
            <w:r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E626FC">
              <w:rPr>
                <w:rFonts w:ascii="Times New Roman" w:hAnsi="Times New Roman"/>
                <w:b/>
                <w:lang w:eastAsia="ru-RU"/>
              </w:rPr>
              <w:t>9</w:t>
            </w:r>
            <w:r w:rsidR="00E15FDF"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b/>
                <w:lang w:eastAsia="ru-RU"/>
              </w:rPr>
              <w:t xml:space="preserve"> копеек,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т.ч. НДС 20%. </w:t>
            </w:r>
          </w:p>
          <w:p w14:paraId="23C2C3A2" w14:textId="0B152547" w:rsidR="00FD7963" w:rsidRPr="00E626FC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E626FC" w:rsidRPr="00E626F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25 063 239,92</w:t>
            </w:r>
            <w:r w:rsidR="00E626F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(двадцать пять миллионов шестьдесят три тысячи двести тридцать девять) рублей 92 копейки.</w:t>
            </w:r>
            <w:r w:rsidR="00E626FC" w:rsidRPr="00E626FC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626F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01D7E81C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14:paraId="62DADFC3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1C716A8" w14:textId="77777777" w:rsidR="00FD7963" w:rsidRDefault="00FD796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DBCE433" w14:textId="77777777" w:rsidR="00FD7963" w:rsidRDefault="00FD796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FD7963" w14:paraId="66A3B4F6" w14:textId="77777777" w:rsidTr="00912198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1A4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6BD8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договоров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3150" w14:textId="534CCC8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договор</w:t>
            </w:r>
            <w:r w:rsidR="001A2C0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определена с использованием метода сравнительного анализа цен, </w:t>
            </w:r>
            <w:r w:rsidR="001A2C08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ена сформирована с учётом стоимости предмета лизинга, лизинговых платежей, стоимости услуг и расходов на перевозку, уплату таможенных пошлин, налогов и других обязательных платежей, с учётом оплаты за НДС.</w:t>
            </w:r>
          </w:p>
          <w:p w14:paraId="39D9767F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Порядок определения начальной (максимальной) цены договора указан подробно в «Техническом задании» Том № 2 документации </w:t>
            </w:r>
            <w:r>
              <w:rPr>
                <w:rFonts w:ascii="Times New Roman" w:hAnsi="Times New Roman"/>
              </w:rPr>
              <w:lastRenderedPageBreak/>
              <w:t>открытого запроса оферт.</w:t>
            </w:r>
          </w:p>
        </w:tc>
      </w:tr>
      <w:tr w:rsidR="00FD7963" w14:paraId="450990F5" w14:textId="77777777" w:rsidTr="00912198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E81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0C3D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Существенные условия договоров финансовой аренды (лизинга)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DAD" w14:textId="77777777" w:rsidR="00FD7963" w:rsidRPr="00613B47" w:rsidRDefault="00FD7963">
            <w:pPr>
              <w:widowControl w:val="0"/>
              <w:tabs>
                <w:tab w:val="left" w:pos="622"/>
                <w:tab w:val="left" w:pos="1164"/>
              </w:tabs>
              <w:spacing w:after="0" w:line="240" w:lineRule="auto"/>
              <w:ind w:firstLine="3"/>
              <w:jc w:val="both"/>
              <w:outlineLvl w:val="0"/>
              <w:rPr>
                <w:rFonts w:ascii="Times New Roman" w:hAnsi="Times New Roman"/>
              </w:rPr>
            </w:pPr>
            <w:r w:rsidRPr="00613B47">
              <w:rPr>
                <w:rFonts w:ascii="Times New Roman" w:hAnsi="Times New Roman"/>
              </w:rPr>
              <w:t>1.Срок финансовой аренды (лизинга):</w:t>
            </w:r>
          </w:p>
          <w:p w14:paraId="6C25F48E" w14:textId="2ADE5EA6" w:rsidR="00FD7963" w:rsidRPr="00613B47" w:rsidRDefault="00FD7963">
            <w:pPr>
              <w:widowControl w:val="0"/>
              <w:tabs>
                <w:tab w:val="left" w:pos="622"/>
                <w:tab w:val="left" w:pos="1164"/>
              </w:tabs>
              <w:spacing w:after="0" w:line="240" w:lineRule="auto"/>
              <w:ind w:firstLine="3"/>
              <w:jc w:val="both"/>
              <w:outlineLvl w:val="0"/>
              <w:rPr>
                <w:rFonts w:ascii="Times New Roman" w:hAnsi="Times New Roman"/>
              </w:rPr>
            </w:pPr>
            <w:r w:rsidRPr="00613B47">
              <w:rPr>
                <w:rFonts w:ascii="Times New Roman" w:hAnsi="Times New Roman"/>
              </w:rPr>
              <w:t xml:space="preserve">-  </w:t>
            </w:r>
            <w:r w:rsidRPr="00613B47">
              <w:rPr>
                <w:rFonts w:ascii="Times New Roman" w:hAnsi="Times New Roman"/>
                <w:b/>
                <w:bCs/>
              </w:rPr>
              <w:t>по Лоту № 1</w:t>
            </w:r>
            <w:r w:rsidRPr="00613B47">
              <w:rPr>
                <w:rFonts w:ascii="Times New Roman" w:hAnsi="Times New Roman"/>
              </w:rPr>
              <w:t xml:space="preserve"> - </w:t>
            </w:r>
            <w:r w:rsidR="00E626FC" w:rsidRPr="00613B47">
              <w:rPr>
                <w:rFonts w:ascii="Times New Roman" w:hAnsi="Times New Roman"/>
              </w:rPr>
              <w:t>36</w:t>
            </w:r>
            <w:r w:rsidRPr="00613B47">
              <w:rPr>
                <w:rFonts w:ascii="Times New Roman" w:hAnsi="Times New Roman"/>
              </w:rPr>
              <w:t xml:space="preserve"> (</w:t>
            </w:r>
            <w:r w:rsidR="00E626FC" w:rsidRPr="00613B47">
              <w:rPr>
                <w:rFonts w:ascii="Times New Roman" w:hAnsi="Times New Roman"/>
              </w:rPr>
              <w:t>тридцать шесть</w:t>
            </w:r>
            <w:r w:rsidRPr="00613B47">
              <w:rPr>
                <w:rFonts w:ascii="Times New Roman" w:hAnsi="Times New Roman"/>
              </w:rPr>
              <w:t>) месяцев.</w:t>
            </w:r>
          </w:p>
          <w:p w14:paraId="05C39109" w14:textId="6270719A" w:rsidR="00FD7963" w:rsidRPr="00613B47" w:rsidRDefault="00FD7963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13B47">
              <w:rPr>
                <w:rFonts w:ascii="Times New Roman" w:hAnsi="Times New Roman"/>
              </w:rPr>
              <w:t>2. По Лоту № 1</w:t>
            </w:r>
            <w:r w:rsidR="001A2C08" w:rsidRPr="00613B47">
              <w:rPr>
                <w:rFonts w:ascii="Times New Roman" w:hAnsi="Times New Roman"/>
              </w:rPr>
              <w:t xml:space="preserve"> </w:t>
            </w:r>
            <w:r w:rsidRPr="00613B47">
              <w:rPr>
                <w:rFonts w:ascii="Times New Roman" w:hAnsi="Times New Roman"/>
                <w:b/>
                <w:bCs/>
              </w:rPr>
              <w:t>Продавца предмета лизинга выбирает Лизинго</w:t>
            </w:r>
            <w:r w:rsidR="001A2C08" w:rsidRPr="00613B47">
              <w:rPr>
                <w:rFonts w:ascii="Times New Roman" w:hAnsi="Times New Roman"/>
                <w:b/>
                <w:bCs/>
              </w:rPr>
              <w:t>датель</w:t>
            </w:r>
            <w:r w:rsidRPr="00613B47">
              <w:rPr>
                <w:rFonts w:ascii="Times New Roman" w:hAnsi="Times New Roman"/>
                <w:b/>
                <w:bCs/>
              </w:rPr>
              <w:t>.</w:t>
            </w:r>
          </w:p>
          <w:p w14:paraId="3A9FA717" w14:textId="77777777" w:rsidR="00FD7963" w:rsidRPr="00613B47" w:rsidRDefault="00FD7963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B47">
              <w:rPr>
                <w:rFonts w:ascii="Times New Roman" w:hAnsi="Times New Roman"/>
              </w:rPr>
              <w:t>3. Балансодержателем Предмета лизинга является Лизингодатель;</w:t>
            </w:r>
          </w:p>
          <w:p w14:paraId="19D9E643" w14:textId="77777777" w:rsidR="00FD7963" w:rsidRPr="00613B47" w:rsidRDefault="00FD7963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B47">
              <w:rPr>
                <w:rFonts w:ascii="Times New Roman" w:hAnsi="Times New Roman"/>
              </w:rPr>
              <w:t>4. Плательщиком налога на предмет лизинга (транспорт) является Лизингополучатель;</w:t>
            </w:r>
          </w:p>
          <w:p w14:paraId="57636810" w14:textId="77777777" w:rsidR="00FD7963" w:rsidRPr="00613B47" w:rsidRDefault="00FD7963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ind w:left="30"/>
              <w:jc w:val="both"/>
              <w:outlineLvl w:val="0"/>
              <w:rPr>
                <w:rFonts w:ascii="Times New Roman" w:hAnsi="Times New Roman"/>
              </w:rPr>
            </w:pPr>
            <w:r w:rsidRPr="00613B47">
              <w:rPr>
                <w:rFonts w:ascii="Times New Roman" w:hAnsi="Times New Roman"/>
              </w:rPr>
              <w:t>5. Обязанности и расходы по регистрации Предмета лизинга, подлежащего регистрации в государственных органах, и по прохождению первого и планового технического осмотра (ТО) Предмета лизинга – несет Лизингополучатель;</w:t>
            </w:r>
          </w:p>
          <w:p w14:paraId="1B9C11D8" w14:textId="05C45EF7" w:rsidR="00FD7963" w:rsidRPr="00613B47" w:rsidRDefault="00FD79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613B47">
              <w:rPr>
                <w:rFonts w:ascii="Times New Roman" w:hAnsi="Times New Roman"/>
              </w:rPr>
              <w:t>6. Лизинго</w:t>
            </w:r>
            <w:r w:rsidR="00C91B36" w:rsidRPr="00613B47">
              <w:rPr>
                <w:rFonts w:ascii="Times New Roman" w:hAnsi="Times New Roman"/>
              </w:rPr>
              <w:t>датель</w:t>
            </w:r>
            <w:r w:rsidRPr="00613B47">
              <w:rPr>
                <w:rFonts w:ascii="Times New Roman" w:hAnsi="Times New Roman"/>
              </w:rPr>
              <w:t xml:space="preserve"> </w:t>
            </w:r>
            <w:r w:rsidRPr="00613B47">
              <w:rPr>
                <w:rFonts w:ascii="Times New Roman" w:hAnsi="Times New Roman"/>
                <w:snapToGrid w:val="0"/>
              </w:rPr>
              <w:t>осуществляет комплексное страхование предмета лизинга (КАСКО) самостоятельно, стоимость комплексного страхования входит в общую стоимость договора финансовой аренды (лизинга).</w:t>
            </w:r>
          </w:p>
          <w:p w14:paraId="4D6551C0" w14:textId="77777777" w:rsidR="00FD7963" w:rsidRPr="00613B47" w:rsidRDefault="00FD7963">
            <w:pPr>
              <w:widowControl w:val="0"/>
              <w:tabs>
                <w:tab w:val="left" w:pos="0"/>
                <w:tab w:val="left" w:pos="622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B47">
              <w:rPr>
                <w:rFonts w:ascii="Times New Roman" w:hAnsi="Times New Roman"/>
              </w:rPr>
              <w:t xml:space="preserve">7. Выкупная стоимость составляет: </w:t>
            </w:r>
          </w:p>
          <w:p w14:paraId="42FE1B20" w14:textId="777FF241" w:rsidR="00FD7963" w:rsidRPr="00613B47" w:rsidRDefault="00FD7963">
            <w:pPr>
              <w:widowControl w:val="0"/>
              <w:tabs>
                <w:tab w:val="left" w:pos="0"/>
                <w:tab w:val="left" w:pos="622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B47">
              <w:rPr>
                <w:rFonts w:ascii="Times New Roman" w:hAnsi="Times New Roman"/>
              </w:rPr>
              <w:t xml:space="preserve">- по </w:t>
            </w:r>
            <w:r w:rsidRPr="00613B47">
              <w:rPr>
                <w:rFonts w:ascii="Times New Roman" w:hAnsi="Times New Roman"/>
                <w:b/>
              </w:rPr>
              <w:t xml:space="preserve">Лоту № 1 – </w:t>
            </w:r>
            <w:r w:rsidR="006A1980" w:rsidRPr="00613B47">
              <w:rPr>
                <w:rFonts w:ascii="Times New Roman" w:hAnsi="Times New Roman"/>
                <w:b/>
              </w:rPr>
              <w:t>48 000,00</w:t>
            </w:r>
            <w:r w:rsidRPr="00613B47">
              <w:rPr>
                <w:rFonts w:ascii="Times New Roman" w:hAnsi="Times New Roman"/>
                <w:b/>
              </w:rPr>
              <w:t xml:space="preserve"> (</w:t>
            </w:r>
            <w:r w:rsidR="006A1980" w:rsidRPr="00613B47">
              <w:rPr>
                <w:rFonts w:ascii="Times New Roman" w:hAnsi="Times New Roman"/>
                <w:b/>
              </w:rPr>
              <w:t>сорок восемь тысяч</w:t>
            </w:r>
            <w:r w:rsidRPr="00613B47">
              <w:rPr>
                <w:rFonts w:ascii="Times New Roman" w:hAnsi="Times New Roman"/>
                <w:b/>
              </w:rPr>
              <w:t xml:space="preserve">) рублей, </w:t>
            </w:r>
            <w:r w:rsidRPr="00613B47">
              <w:rPr>
                <w:rFonts w:ascii="Times New Roman" w:hAnsi="Times New Roman"/>
              </w:rPr>
              <w:t xml:space="preserve">за единицу техники без учета НДС. </w:t>
            </w:r>
          </w:p>
          <w:p w14:paraId="679D2938" w14:textId="77777777" w:rsidR="00FD7963" w:rsidRDefault="00FD7963">
            <w:pPr>
              <w:widowControl w:val="0"/>
              <w:tabs>
                <w:tab w:val="left" w:pos="0"/>
                <w:tab w:val="left" w:pos="622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B47">
              <w:rPr>
                <w:rFonts w:ascii="Times New Roman" w:hAnsi="Times New Roman"/>
              </w:rPr>
              <w:t>8. Лизингодатель не вправе</w:t>
            </w:r>
            <w:r>
              <w:rPr>
                <w:rFonts w:ascii="Times New Roman" w:hAnsi="Times New Roman"/>
              </w:rPr>
              <w:t xml:space="preserve"> в течение всего срока действия договора отчуждать Предмет лизинга, передавать его в качестве взноса в уставные (складочные) капиталы, обременять его иным способом или отчуждать и распоряжаться им иным образом, за исключением передачи его в залог банку кредитору Лизингодателя, под кредитные средства, необходимые для исполнения заключаемого им договора по результатам настоящего конкурса;</w:t>
            </w:r>
          </w:p>
          <w:p w14:paraId="134339E4" w14:textId="77777777" w:rsidR="00FD7963" w:rsidRDefault="00FD7963">
            <w:pPr>
              <w:widowControl w:val="0"/>
              <w:tabs>
                <w:tab w:val="left" w:pos="0"/>
                <w:tab w:val="left" w:pos="622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Обязанность Лизингодателя по предоставлению документов, подтверждающих факт оказания услуги финансовой аренды (лизинга): на позднее 10 числа месяца следующего за расчетным Лизингодатель передает Лизингополучателю составленные в двух экземплярах акты об оказании услуг за отчетный месяц и счет-фактуру, в которой построчно, отдельно указывается каждая единица техники;</w:t>
            </w:r>
          </w:p>
          <w:p w14:paraId="15108C90" w14:textId="77777777" w:rsidR="00FD7963" w:rsidRDefault="00FD7963">
            <w:pPr>
              <w:widowControl w:val="0"/>
              <w:tabs>
                <w:tab w:val="left" w:pos="622"/>
                <w:tab w:val="left" w:pos="993"/>
                <w:tab w:val="left" w:pos="116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Место передачи Предмета лизинга Лизингополучателю: г. Волгоград, ул. Шопена, 13, в присутствии Продавца (Поставщика) с обеспечением внешнего осмотра и проверки технического состояния.</w:t>
            </w:r>
          </w:p>
          <w:p w14:paraId="36ED34A6" w14:textId="42B84D0B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Место регистрации Предмета лизинга – в органах Гостехнадзора по месту нахождения Лизингополучателя, и место прохождения технического осмотра (ТО) – г. Волгоград и Волгоградская область</w:t>
            </w:r>
            <w:r w:rsidR="00CC1BB9">
              <w:rPr>
                <w:rFonts w:ascii="Times New Roman" w:hAnsi="Times New Roman"/>
              </w:rPr>
              <w:t>.</w:t>
            </w:r>
          </w:p>
        </w:tc>
      </w:tr>
      <w:tr w:rsidR="00FD7963" w14:paraId="6AF671B5" w14:textId="77777777" w:rsidTr="00912198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9E1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3C2C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6A4" w14:textId="77777777" w:rsidR="00FD7963" w:rsidRPr="00613B47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20% от стоимости предмета лизинга без учета лизинговых </w:t>
            </w:r>
            <w:r w:rsidRPr="00613B47">
              <w:rPr>
                <w:rFonts w:ascii="Times New Roman" w:hAnsi="Times New Roman"/>
                <w:lang w:eastAsia="ru-RU"/>
              </w:rPr>
              <w:t xml:space="preserve">платежей). </w:t>
            </w:r>
          </w:p>
          <w:p w14:paraId="1C5B3CF7" w14:textId="420F09C1" w:rsidR="00FD7963" w:rsidRPr="00613B47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13B47">
              <w:rPr>
                <w:rFonts w:ascii="Times New Roman" w:hAnsi="Times New Roman"/>
                <w:b/>
                <w:bCs/>
                <w:lang w:eastAsia="ru-RU"/>
              </w:rPr>
              <w:t>по Лоту № 1:</w:t>
            </w:r>
            <w:r w:rsidRPr="00613B4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13B47">
              <w:rPr>
                <w:rFonts w:ascii="Times New Roman" w:hAnsi="Times New Roman"/>
              </w:rPr>
              <w:t>стоимость предмета лизинга без учета лизинговых платежей</w:t>
            </w:r>
            <w:r w:rsidRPr="00613B47">
              <w:rPr>
                <w:rFonts w:ascii="Times New Roman" w:hAnsi="Times New Roman"/>
                <w:b/>
                <w:bCs/>
              </w:rPr>
              <w:t xml:space="preserve">: </w:t>
            </w:r>
            <w:r w:rsidR="006A1980" w:rsidRPr="00613B47">
              <w:rPr>
                <w:rFonts w:ascii="Times New Roman" w:eastAsia="Arial Unicode MS" w:hAnsi="Times New Roman"/>
                <w:b/>
                <w:bCs/>
                <w:iCs/>
              </w:rPr>
              <w:t>29 900</w:t>
            </w:r>
            <w:r w:rsidR="00333D1A" w:rsidRPr="00613B47">
              <w:rPr>
                <w:rFonts w:ascii="Times New Roman" w:eastAsia="Arial Unicode MS" w:hAnsi="Times New Roman"/>
                <w:b/>
                <w:bCs/>
                <w:iCs/>
              </w:rPr>
              <w:t> </w:t>
            </w:r>
            <w:r w:rsidR="006A1980" w:rsidRPr="00613B47">
              <w:rPr>
                <w:rFonts w:ascii="Times New Roman" w:eastAsia="Arial Unicode MS" w:hAnsi="Times New Roman"/>
                <w:b/>
                <w:bCs/>
                <w:iCs/>
              </w:rPr>
              <w:t>000</w:t>
            </w:r>
            <w:r w:rsidR="00333D1A" w:rsidRPr="00613B47">
              <w:rPr>
                <w:rFonts w:ascii="Times New Roman" w:eastAsia="Arial Unicode MS" w:hAnsi="Times New Roman"/>
                <w:b/>
                <w:bCs/>
                <w:iCs/>
              </w:rPr>
              <w:t>,00</w:t>
            </w:r>
            <w:r w:rsidRPr="00613B47">
              <w:rPr>
                <w:rFonts w:ascii="Times New Roman" w:eastAsia="Arial Unicode MS" w:hAnsi="Times New Roman"/>
                <w:iCs/>
              </w:rPr>
              <w:t xml:space="preserve"> рублей</w:t>
            </w:r>
            <w:r w:rsidRPr="00613B47">
              <w:rPr>
                <w:rFonts w:ascii="Times New Roman" w:hAnsi="Times New Roman"/>
              </w:rPr>
              <w:t xml:space="preserve"> - за </w:t>
            </w:r>
            <w:r w:rsidR="006A1980" w:rsidRPr="00613B47">
              <w:rPr>
                <w:rFonts w:ascii="Times New Roman" w:hAnsi="Times New Roman"/>
              </w:rPr>
              <w:t>10</w:t>
            </w:r>
            <w:r w:rsidRPr="00613B47">
              <w:rPr>
                <w:rFonts w:ascii="Times New Roman" w:hAnsi="Times New Roman"/>
              </w:rPr>
              <w:t xml:space="preserve"> ед.</w:t>
            </w:r>
          </w:p>
          <w:p w14:paraId="413685AD" w14:textId="77777777" w:rsidR="00FD7963" w:rsidRPr="00613B47" w:rsidRDefault="00FD7963">
            <w:pPr>
              <w:widowControl w:val="0"/>
              <w:spacing w:after="0" w:line="23" w:lineRule="atLeast"/>
              <w:jc w:val="both"/>
            </w:pPr>
          </w:p>
          <w:p w14:paraId="63B32745" w14:textId="77777777" w:rsidR="00FD7963" w:rsidRDefault="00FD7963">
            <w:pPr>
              <w:widowControl w:val="0"/>
              <w:tabs>
                <w:tab w:val="left" w:pos="622"/>
                <w:tab w:val="left" w:pos="1164"/>
              </w:tabs>
              <w:spacing w:after="0" w:line="240" w:lineRule="auto"/>
              <w:ind w:firstLine="3"/>
              <w:jc w:val="both"/>
              <w:outlineLvl w:val="0"/>
              <w:rPr>
                <w:rFonts w:ascii="Times New Roman" w:hAnsi="Times New Roman"/>
                <w:b/>
              </w:rPr>
            </w:pPr>
            <w:r w:rsidRPr="00613B47">
              <w:rPr>
                <w:rFonts w:ascii="Times New Roman" w:hAnsi="Times New Roman"/>
                <w:b/>
              </w:rPr>
              <w:t>Примечание: вышеуказанная</w:t>
            </w:r>
            <w:r>
              <w:rPr>
                <w:rFonts w:ascii="Times New Roman" w:hAnsi="Times New Roman"/>
                <w:b/>
              </w:rPr>
              <w:t xml:space="preserve"> стоимость применяется участником закупки при исчислении и оплате авансового платежа по договору.</w:t>
            </w:r>
          </w:p>
        </w:tc>
      </w:tr>
      <w:tr w:rsidR="00FD7963" w14:paraId="69D2A70D" w14:textId="77777777" w:rsidTr="0091219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F53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C4A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44C45202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960" w14:textId="39E7835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C91B36" w:rsidRPr="00C91B36">
              <w:rPr>
                <w:rFonts w:ascii="Times New Roman" w:hAnsi="Times New Roman"/>
                <w:b/>
              </w:rPr>
              <w:t>1 503 794,39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7E27C8C2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4227A1E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9B397C8" w14:textId="77777777" w:rsidR="00FD7963" w:rsidRDefault="00FD796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Примечание: </w:t>
            </w:r>
            <w:r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7963" w14:paraId="3FDEC2E1" w14:textId="77777777" w:rsidTr="0091219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DEE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F5FE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5A4" w14:textId="2237BB3F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C91B36">
              <w:rPr>
                <w:rFonts w:ascii="Times New Roman" w:hAnsi="Times New Roman"/>
                <w:bCs/>
              </w:rPr>
              <w:t xml:space="preserve"> </w:t>
            </w:r>
            <w:r w:rsidR="00C91B36" w:rsidRPr="00C91B36">
              <w:rPr>
                <w:rFonts w:ascii="Times New Roman" w:hAnsi="Times New Roman"/>
                <w:b/>
              </w:rPr>
              <w:t>3 007 588,79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6679B2A5" w14:textId="77777777" w:rsidR="00FD7963" w:rsidRDefault="00FD796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2C5F9C5E" w14:textId="77777777" w:rsidR="00FD7963" w:rsidRDefault="00FD796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AFE826F" w14:textId="77777777" w:rsidR="00FD7963" w:rsidRDefault="00FD796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0DED6AF" w14:textId="77777777" w:rsidR="00FD7963" w:rsidRDefault="00FD796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АО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FD7963" w14:paraId="37DBB6A7" w14:textId="77777777" w:rsidTr="0091219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A44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C50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5B56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FD7963" w14:paraId="2A33E960" w14:textId="77777777" w:rsidTr="0091219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84B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FDA1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606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CC1BB9">
                <w:rPr>
                  <w:rStyle w:val="a3"/>
                  <w:rFonts w:ascii="Times New Roman" w:hAnsi="Times New Roman"/>
                  <w:lang w:eastAsia="ru-RU"/>
                </w:rPr>
                <w:t>www.voel.ru</w:t>
              </w:r>
            </w:hyperlink>
            <w:r w:rsidRPr="00CC1BB9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CC1BB9">
                <w:rPr>
                  <w:rStyle w:val="a3"/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CC1BB9">
              <w:rPr>
                <w:rFonts w:ascii="Times New Roman" w:hAnsi="Times New Roman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lang w:eastAsia="ru-RU"/>
              </w:rPr>
              <w:t xml:space="preserve"> доступна для ознакомления бесплатно.</w:t>
            </w:r>
          </w:p>
          <w:p w14:paraId="4751DA63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7963" w14:paraId="6193AE44" w14:textId="77777777" w:rsidTr="0091219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073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B493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391A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02BE8226" w14:textId="449ECFE4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час. 00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613B47">
              <w:rPr>
                <w:rFonts w:ascii="Times New Roman" w:hAnsi="Times New Roman"/>
                <w:lang w:eastAsia="ru-RU"/>
              </w:rPr>
              <w:t>23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613B47">
              <w:rPr>
                <w:rFonts w:ascii="Times New Roman" w:hAnsi="Times New Roman"/>
                <w:lang w:eastAsia="ru-RU"/>
              </w:rPr>
              <w:t>ноября</w:t>
            </w:r>
            <w:r>
              <w:rPr>
                <w:rFonts w:ascii="Times New Roman" w:hAnsi="Times New Roman"/>
                <w:lang w:eastAsia="ru-RU"/>
              </w:rPr>
              <w:t xml:space="preserve"> 2022 года.</w:t>
            </w:r>
          </w:p>
        </w:tc>
      </w:tr>
      <w:tr w:rsidR="00FD7963" w14:paraId="2B57BE33" w14:textId="77777777" w:rsidTr="0091219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4F6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958A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B8DB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68088EB6" w14:textId="655A985A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час. 00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="00613B47">
              <w:rPr>
                <w:rFonts w:ascii="Times New Roman" w:hAnsi="Times New Roman"/>
                <w:lang w:eastAsia="ru-RU"/>
              </w:rPr>
              <w:t xml:space="preserve">«23» ноября </w:t>
            </w:r>
            <w:r>
              <w:rPr>
                <w:rFonts w:ascii="Times New Roman" w:hAnsi="Times New Roman"/>
                <w:lang w:eastAsia="ru-RU"/>
              </w:rPr>
              <w:t>2022 года.</w:t>
            </w:r>
          </w:p>
        </w:tc>
      </w:tr>
      <w:tr w:rsidR="00FD7963" w14:paraId="5761F94E" w14:textId="77777777" w:rsidTr="0091219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B73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CB37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вскрытия конвертов с заявками, рассмотрения заявок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A7B1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FD7963" w14:paraId="16D2A945" w14:textId="77777777" w:rsidTr="00912198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487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6E29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вскрытия конвертов с заявками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030B" w14:textId="1F92FF58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час. 20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="00613B47">
              <w:rPr>
                <w:rFonts w:ascii="Times New Roman" w:hAnsi="Times New Roman"/>
                <w:lang w:eastAsia="ru-RU"/>
              </w:rPr>
              <w:t xml:space="preserve">«23» ноября </w:t>
            </w:r>
            <w:r>
              <w:rPr>
                <w:rFonts w:ascii="Times New Roman" w:hAnsi="Times New Roman"/>
                <w:lang w:eastAsia="ru-RU"/>
              </w:rPr>
              <w:t>2022 года.</w:t>
            </w:r>
          </w:p>
        </w:tc>
      </w:tr>
      <w:tr w:rsidR="00FD7963" w14:paraId="348CD263" w14:textId="77777777" w:rsidTr="00912198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1AD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99DE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D98D" w14:textId="462FCC4A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13B47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час. 00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="00613B47">
              <w:rPr>
                <w:rFonts w:ascii="Times New Roman" w:hAnsi="Times New Roman"/>
                <w:lang w:eastAsia="ru-RU"/>
              </w:rPr>
              <w:t xml:space="preserve">«23» ноября </w:t>
            </w:r>
            <w:r>
              <w:rPr>
                <w:rFonts w:ascii="Times New Roman" w:hAnsi="Times New Roman"/>
                <w:lang w:eastAsia="ru-RU"/>
              </w:rPr>
              <w:t>2022 года.</w:t>
            </w:r>
          </w:p>
        </w:tc>
      </w:tr>
      <w:tr w:rsidR="00FD7963" w14:paraId="067AB047" w14:textId="77777777" w:rsidTr="00912198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37A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8C0B" w14:textId="77777777" w:rsidR="00FD7963" w:rsidRDefault="00FD796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8234" w14:textId="63BF8FF6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позднее 12 час. 00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 w:rsidR="00613B47">
              <w:rPr>
                <w:rFonts w:ascii="Times New Roman" w:hAnsi="Times New Roman"/>
                <w:lang w:eastAsia="ru-RU"/>
              </w:rPr>
              <w:t>«</w:t>
            </w:r>
            <w:r w:rsidR="00613B47">
              <w:rPr>
                <w:rFonts w:ascii="Times New Roman" w:hAnsi="Times New Roman"/>
                <w:lang w:eastAsia="ru-RU"/>
              </w:rPr>
              <w:t>30</w:t>
            </w:r>
            <w:r w:rsidR="00613B47">
              <w:rPr>
                <w:rFonts w:ascii="Times New Roman" w:hAnsi="Times New Roman"/>
                <w:lang w:eastAsia="ru-RU"/>
              </w:rPr>
              <w:t xml:space="preserve">» ноября </w:t>
            </w:r>
            <w:r>
              <w:rPr>
                <w:rFonts w:ascii="Times New Roman" w:hAnsi="Times New Roman"/>
                <w:lang w:eastAsia="ru-RU"/>
              </w:rPr>
              <w:t>2022 года.</w:t>
            </w:r>
          </w:p>
        </w:tc>
      </w:tr>
      <w:tr w:rsidR="00FD7963" w14:paraId="3A4054BC" w14:textId="77777777" w:rsidTr="0091219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DCB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F7B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8BDC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протокола. Минимальный срок подачи заявок на переторжку участниками должен составлять 24 часа</w:t>
            </w:r>
          </w:p>
        </w:tc>
      </w:tr>
      <w:tr w:rsidR="00FD7963" w14:paraId="30814988" w14:textId="77777777" w:rsidTr="0091219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3A8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D92F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C228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FD7963" w14:paraId="174C6197" w14:textId="77777777" w:rsidTr="0091219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771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8D5D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79B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FD7963" w14:paraId="3E7B10EF" w14:textId="77777777" w:rsidTr="0091219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DE2" w14:textId="77777777" w:rsidR="00FD7963" w:rsidRDefault="00FD7963" w:rsidP="0004084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0180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2A5" w14:textId="77777777" w:rsidR="00FD7963" w:rsidRDefault="00FD796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1245751F" w14:textId="77777777" w:rsidR="00FD7963" w:rsidRDefault="00FD7963" w:rsidP="00FD796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0DAAE701" w14:textId="77777777" w:rsidR="00FD7963" w:rsidRDefault="00FD7963" w:rsidP="00FD7963"/>
    <w:p w14:paraId="706CC270" w14:textId="77777777" w:rsidR="00FD7963" w:rsidRDefault="00FD7963" w:rsidP="00FD7963"/>
    <w:p w14:paraId="176C41EB" w14:textId="77777777" w:rsidR="00FD7963" w:rsidRDefault="00FD7963" w:rsidP="00FD7963"/>
    <w:p w14:paraId="2F299855" w14:textId="77777777" w:rsidR="00FD7963" w:rsidRDefault="00FD7963" w:rsidP="00FD7963"/>
    <w:p w14:paraId="69C5C50D" w14:textId="77777777" w:rsidR="00FD7963" w:rsidRDefault="00FD7963" w:rsidP="00FD7963"/>
    <w:p w14:paraId="63256B32" w14:textId="77777777" w:rsidR="00FD7963" w:rsidRDefault="00FD7963" w:rsidP="00FD7963"/>
    <w:p w14:paraId="2F72436B" w14:textId="77777777" w:rsidR="00B72CC0" w:rsidRDefault="00B72CC0"/>
    <w:sectPr w:rsidR="00B7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752764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AF"/>
    <w:rsid w:val="001A2C08"/>
    <w:rsid w:val="00333D1A"/>
    <w:rsid w:val="00601647"/>
    <w:rsid w:val="00613B47"/>
    <w:rsid w:val="00660715"/>
    <w:rsid w:val="00682F4E"/>
    <w:rsid w:val="006A1980"/>
    <w:rsid w:val="007A56C2"/>
    <w:rsid w:val="00861BED"/>
    <w:rsid w:val="009055AF"/>
    <w:rsid w:val="00912198"/>
    <w:rsid w:val="009176F9"/>
    <w:rsid w:val="00981461"/>
    <w:rsid w:val="00A01549"/>
    <w:rsid w:val="00AF0DBE"/>
    <w:rsid w:val="00B72CC0"/>
    <w:rsid w:val="00C65257"/>
    <w:rsid w:val="00C91B36"/>
    <w:rsid w:val="00CC1BB9"/>
    <w:rsid w:val="00D44CF2"/>
    <w:rsid w:val="00E15FDF"/>
    <w:rsid w:val="00E626FC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43450"/>
  <w15:chartTrackingRefBased/>
  <w15:docId w15:val="{DE2F2E22-8737-443E-BD32-1B44CDB3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9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FD79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796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uiPriority w:val="99"/>
    <w:semiHidden/>
    <w:unhideWhenUsed/>
    <w:rsid w:val="00FD79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7963"/>
    <w:pPr>
      <w:spacing w:after="0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7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963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D796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D7963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FD7963"/>
    <w:rPr>
      <w:b/>
      <w:bCs/>
    </w:rPr>
  </w:style>
  <w:style w:type="paragraph" w:customStyle="1" w:styleId="a7">
    <w:basedOn w:val="a"/>
    <w:next w:val="a8"/>
    <w:uiPriority w:val="99"/>
    <w:unhideWhenUsed/>
    <w:rsid w:val="00C65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652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14</cp:revision>
  <dcterms:created xsi:type="dcterms:W3CDTF">2022-11-11T05:42:00Z</dcterms:created>
  <dcterms:modified xsi:type="dcterms:W3CDTF">2022-11-16T12:47:00Z</dcterms:modified>
</cp:coreProperties>
</file>