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AE3F" w14:textId="77777777" w:rsidR="00F765C6" w:rsidRPr="001D3CEA" w:rsidRDefault="00F765C6" w:rsidP="001D3CEA">
      <w:pPr>
        <w:spacing w:after="0"/>
        <w:ind w:firstLine="426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336485F9" w14:textId="77777777" w:rsidR="00F765C6" w:rsidRPr="001D3CEA" w:rsidRDefault="00F765C6" w:rsidP="001D3CEA">
      <w:pPr>
        <w:spacing w:after="0"/>
        <w:ind w:firstLine="426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32746831" w14:textId="77777777" w:rsidR="00F765C6" w:rsidRPr="001D3CEA" w:rsidRDefault="00F765C6" w:rsidP="001D3CEA">
      <w:pPr>
        <w:spacing w:after="0"/>
        <w:ind w:firstLine="426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36CDE543" w14:textId="77777777" w:rsidR="00F765C6" w:rsidRPr="001D3CEA" w:rsidRDefault="00F765C6" w:rsidP="001D3CEA">
      <w:pPr>
        <w:spacing w:after="0"/>
        <w:ind w:firstLine="426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13E0FD6E" w14:textId="77777777" w:rsidR="00F765C6" w:rsidRPr="001D3CEA" w:rsidRDefault="00F765C6" w:rsidP="001D3CEA">
      <w:pPr>
        <w:spacing w:after="0"/>
        <w:ind w:firstLine="426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39672061" w14:textId="77777777" w:rsidR="00F765C6" w:rsidRPr="001D3CEA" w:rsidRDefault="00F765C6" w:rsidP="001D3CEA">
      <w:pPr>
        <w:spacing w:after="0"/>
        <w:ind w:firstLine="426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445204A7" w14:textId="77777777" w:rsidR="00F765C6" w:rsidRPr="001D3CEA" w:rsidRDefault="00F765C6" w:rsidP="001D3CEA">
      <w:pPr>
        <w:spacing w:after="0"/>
        <w:ind w:firstLine="426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19894539" w14:textId="77777777" w:rsidR="00F765C6" w:rsidRPr="001D3CEA" w:rsidRDefault="00F765C6" w:rsidP="001D3CEA">
      <w:pPr>
        <w:spacing w:after="0"/>
        <w:ind w:firstLine="426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42316B48" w14:textId="77777777" w:rsidR="00F765C6" w:rsidRPr="001D3CEA" w:rsidRDefault="00F765C6" w:rsidP="001D3CEA">
      <w:pPr>
        <w:spacing w:after="0"/>
        <w:ind w:firstLine="426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7CED7F3F" w14:textId="77777777" w:rsidR="00F765C6" w:rsidRPr="001D3CEA" w:rsidRDefault="00F765C6" w:rsidP="001D3CEA">
      <w:pPr>
        <w:spacing w:after="0"/>
        <w:ind w:firstLine="426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3E3788C6" w14:textId="77777777" w:rsidR="00F765C6" w:rsidRPr="001D3CEA" w:rsidRDefault="00F765C6" w:rsidP="001D3CEA">
      <w:pPr>
        <w:spacing w:after="0"/>
        <w:ind w:firstLine="426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7386FB8D" w14:textId="77777777" w:rsidR="00F765C6" w:rsidRPr="001D3CEA" w:rsidRDefault="00F765C6" w:rsidP="001D3CEA">
      <w:pPr>
        <w:spacing w:after="0"/>
        <w:ind w:firstLine="426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1C6D5872" w14:textId="77777777" w:rsidR="00F765C6" w:rsidRPr="001D3CEA" w:rsidRDefault="00F765C6" w:rsidP="001D3CEA">
      <w:pPr>
        <w:spacing w:after="0"/>
        <w:ind w:firstLine="426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29E6C995" w14:textId="77777777" w:rsidR="00F765C6" w:rsidRPr="001D3CEA" w:rsidRDefault="00F765C6" w:rsidP="001D3CEA">
      <w:pPr>
        <w:spacing w:after="0"/>
        <w:ind w:firstLine="426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15D02D80" w14:textId="77777777" w:rsidR="00F765C6" w:rsidRPr="001D3CEA" w:rsidRDefault="00F765C6" w:rsidP="001D3CEA">
      <w:pPr>
        <w:spacing w:after="0"/>
        <w:ind w:firstLine="426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6E6E4F34" w14:textId="77777777" w:rsidR="00F765C6" w:rsidRPr="001D3CEA" w:rsidRDefault="00F765C6" w:rsidP="001D3CEA">
      <w:pPr>
        <w:spacing w:after="0"/>
        <w:ind w:firstLine="426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18E17794" w14:textId="77777777" w:rsidR="008B7FD9" w:rsidRPr="009852C9" w:rsidRDefault="008B7FD9" w:rsidP="001D3CEA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52C9">
        <w:rPr>
          <w:rFonts w:ascii="Times New Roman" w:hAnsi="Times New Roman" w:cs="Times New Roman"/>
          <w:b/>
          <w:sz w:val="36"/>
          <w:szCs w:val="36"/>
        </w:rPr>
        <w:t>Информация о качестве обслуживания потребителей услуг</w:t>
      </w:r>
    </w:p>
    <w:p w14:paraId="1CB51BA5" w14:textId="65C3CDB5" w:rsidR="008B7FD9" w:rsidRPr="009852C9" w:rsidRDefault="000209BA" w:rsidP="001D3CEA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АО</w:t>
      </w:r>
      <w:r w:rsidR="001D3CEA" w:rsidRPr="009852C9">
        <w:rPr>
          <w:rFonts w:ascii="Times New Roman" w:hAnsi="Times New Roman" w:cs="Times New Roman"/>
          <w:b/>
          <w:sz w:val="36"/>
          <w:szCs w:val="36"/>
        </w:rPr>
        <w:t xml:space="preserve"> «Волгоградоблэлектро»</w:t>
      </w:r>
      <w:r w:rsidR="008B7FD9" w:rsidRPr="009852C9">
        <w:rPr>
          <w:rFonts w:ascii="Times New Roman" w:hAnsi="Times New Roman" w:cs="Times New Roman"/>
          <w:b/>
          <w:sz w:val="36"/>
          <w:szCs w:val="36"/>
        </w:rPr>
        <w:t xml:space="preserve"> за 20</w:t>
      </w:r>
      <w:r w:rsidR="00CC2057">
        <w:rPr>
          <w:rFonts w:ascii="Times New Roman" w:hAnsi="Times New Roman" w:cs="Times New Roman"/>
          <w:b/>
          <w:sz w:val="36"/>
          <w:szCs w:val="36"/>
        </w:rPr>
        <w:t>2</w:t>
      </w:r>
      <w:r w:rsidR="00EE77AE">
        <w:rPr>
          <w:rFonts w:ascii="Times New Roman" w:hAnsi="Times New Roman" w:cs="Times New Roman"/>
          <w:b/>
          <w:sz w:val="36"/>
          <w:szCs w:val="36"/>
        </w:rPr>
        <w:t>1</w:t>
      </w:r>
      <w:r w:rsidR="008B7FD9" w:rsidRPr="009852C9">
        <w:rPr>
          <w:rFonts w:ascii="Times New Roman" w:hAnsi="Times New Roman" w:cs="Times New Roman"/>
          <w:b/>
          <w:sz w:val="36"/>
          <w:szCs w:val="36"/>
        </w:rPr>
        <w:t xml:space="preserve"> год.  </w:t>
      </w:r>
    </w:p>
    <w:p w14:paraId="6AF2493A" w14:textId="77777777" w:rsidR="008B7FD9" w:rsidRPr="009852C9" w:rsidRDefault="008B7FD9" w:rsidP="001D3CEA">
      <w:pPr>
        <w:spacing w:after="0"/>
        <w:ind w:firstLine="426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</w:p>
    <w:p w14:paraId="6BF0306D" w14:textId="77777777" w:rsidR="00F765C6" w:rsidRPr="001D3CEA" w:rsidRDefault="00F765C6" w:rsidP="001D3CEA">
      <w:pPr>
        <w:spacing w:after="0"/>
        <w:ind w:firstLine="426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787EB743" w14:textId="77777777" w:rsidR="00F765C6" w:rsidRPr="001D3CEA" w:rsidRDefault="00F765C6" w:rsidP="001D3CEA">
      <w:pPr>
        <w:spacing w:after="0"/>
        <w:ind w:firstLine="426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3049744F" w14:textId="77777777" w:rsidR="00F765C6" w:rsidRPr="001D3CEA" w:rsidRDefault="00F765C6" w:rsidP="001D3CEA">
      <w:pPr>
        <w:spacing w:after="0"/>
        <w:ind w:firstLine="426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0CFFD4FE" w14:textId="77777777" w:rsidR="00F765C6" w:rsidRPr="001D3CEA" w:rsidRDefault="00F765C6" w:rsidP="001D3CEA">
      <w:pPr>
        <w:spacing w:after="0"/>
        <w:ind w:firstLine="426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4D9AC307" w14:textId="77777777" w:rsidR="00F765C6" w:rsidRPr="001D3CEA" w:rsidRDefault="00F765C6" w:rsidP="001D3CEA">
      <w:pPr>
        <w:spacing w:after="0"/>
        <w:ind w:firstLine="426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4538CA92" w14:textId="77777777" w:rsidR="00F765C6" w:rsidRPr="001D3CEA" w:rsidRDefault="00F765C6" w:rsidP="001D3CEA">
      <w:pPr>
        <w:spacing w:after="0"/>
        <w:ind w:firstLine="426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2EC01383" w14:textId="77777777" w:rsidR="00F765C6" w:rsidRPr="001D3CEA" w:rsidRDefault="00F765C6" w:rsidP="001D3CEA">
      <w:pPr>
        <w:spacing w:after="0"/>
        <w:ind w:firstLine="426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19B96594" w14:textId="77777777" w:rsidR="00F765C6" w:rsidRPr="001D3CEA" w:rsidRDefault="00F765C6" w:rsidP="001D3CEA">
      <w:pPr>
        <w:spacing w:after="0"/>
        <w:ind w:firstLine="426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787AA233" w14:textId="77777777" w:rsidR="00F765C6" w:rsidRPr="001D3CEA" w:rsidRDefault="00F765C6" w:rsidP="001D3CEA">
      <w:pPr>
        <w:spacing w:after="0"/>
        <w:ind w:firstLine="426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13AD6AA7" w14:textId="77777777" w:rsidR="00F765C6" w:rsidRPr="001D3CEA" w:rsidRDefault="00F765C6" w:rsidP="001D3CEA">
      <w:pPr>
        <w:spacing w:after="0"/>
        <w:ind w:firstLine="426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7EE14056" w14:textId="77777777" w:rsidR="00F765C6" w:rsidRPr="001D3CEA" w:rsidRDefault="00F765C6" w:rsidP="001D3CEA">
      <w:pPr>
        <w:spacing w:after="0"/>
        <w:ind w:firstLine="426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226E21E0" w14:textId="77777777" w:rsidR="00F765C6" w:rsidRPr="001D3CEA" w:rsidRDefault="00F765C6" w:rsidP="001D3CEA">
      <w:pPr>
        <w:spacing w:after="0"/>
        <w:ind w:firstLine="426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761640F3" w14:textId="77777777" w:rsidR="00F765C6" w:rsidRPr="001D3CEA" w:rsidRDefault="00F765C6" w:rsidP="001D3CEA">
      <w:pPr>
        <w:spacing w:after="0"/>
        <w:ind w:firstLine="426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4EC69B6B" w14:textId="77777777" w:rsidR="00F765C6" w:rsidRPr="001D3CEA" w:rsidRDefault="00F765C6" w:rsidP="001D3CEA">
      <w:pPr>
        <w:spacing w:after="0"/>
        <w:ind w:firstLine="426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34453C80" w14:textId="77777777" w:rsidR="00F765C6" w:rsidRPr="001D3CEA" w:rsidRDefault="00F765C6" w:rsidP="001D3CEA">
      <w:pPr>
        <w:spacing w:after="0"/>
        <w:ind w:firstLine="426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5F2ED22A" w14:textId="77777777" w:rsidR="00F765C6" w:rsidRPr="001D3CEA" w:rsidRDefault="00F765C6" w:rsidP="001D3CEA">
      <w:pPr>
        <w:spacing w:after="0"/>
        <w:ind w:firstLine="426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22418308" w14:textId="77777777" w:rsidR="00F765C6" w:rsidRPr="001D3CEA" w:rsidRDefault="00F765C6" w:rsidP="001D3CEA">
      <w:pPr>
        <w:spacing w:after="0"/>
        <w:ind w:firstLine="426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464C815A" w14:textId="77777777" w:rsidR="00F765C6" w:rsidRPr="001D3CEA" w:rsidRDefault="00F765C6" w:rsidP="001D3CEA">
      <w:pPr>
        <w:spacing w:after="0"/>
        <w:ind w:firstLine="426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000B436C" w14:textId="77777777" w:rsidR="00F765C6" w:rsidRPr="001D3CEA" w:rsidRDefault="00F765C6" w:rsidP="001D3CEA">
      <w:pPr>
        <w:spacing w:after="0"/>
        <w:ind w:firstLine="426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4B264506" w14:textId="77777777" w:rsidR="00F765C6" w:rsidRPr="001D3CEA" w:rsidRDefault="00F765C6" w:rsidP="001D3CEA">
      <w:pPr>
        <w:spacing w:after="0"/>
        <w:ind w:firstLine="426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1632D944" w14:textId="77777777" w:rsidR="00F765C6" w:rsidRPr="001D3CEA" w:rsidRDefault="00F765C6" w:rsidP="001D3CEA">
      <w:pPr>
        <w:spacing w:after="0"/>
        <w:ind w:firstLine="426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37C5BDE6" w14:textId="77777777" w:rsidR="007A2AF7" w:rsidRPr="001D3CEA" w:rsidRDefault="007A2AF7" w:rsidP="001D3CEA">
      <w:pPr>
        <w:ind w:firstLine="426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1D3CE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br w:type="page"/>
      </w:r>
    </w:p>
    <w:p w14:paraId="3813033C" w14:textId="5909FDB8" w:rsidR="008B7FD9" w:rsidRDefault="008B7FD9" w:rsidP="00CE406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CEA">
        <w:rPr>
          <w:rFonts w:ascii="Times New Roman" w:hAnsi="Times New Roman" w:cs="Times New Roman"/>
          <w:b/>
          <w:sz w:val="24"/>
          <w:szCs w:val="24"/>
        </w:rPr>
        <w:lastRenderedPageBreak/>
        <w:t>Общая информация о сетевой организации</w:t>
      </w:r>
    </w:p>
    <w:p w14:paraId="6F575C46" w14:textId="77777777" w:rsidR="00BF0785" w:rsidRPr="00BF0785" w:rsidRDefault="00BF0785" w:rsidP="00BF078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6FF71A" w14:textId="02747CBE" w:rsidR="000B3083" w:rsidRPr="001569E2" w:rsidRDefault="001D3CEA" w:rsidP="00CE406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9E2">
        <w:rPr>
          <w:rFonts w:ascii="Times New Roman" w:hAnsi="Times New Roman" w:cs="Times New Roman"/>
          <w:sz w:val="24"/>
          <w:szCs w:val="24"/>
        </w:rPr>
        <w:t>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</w:t>
      </w:r>
      <w:r w:rsidR="00BF0785" w:rsidRPr="001569E2">
        <w:rPr>
          <w:rFonts w:ascii="Times New Roman" w:hAnsi="Times New Roman" w:cs="Times New Roman"/>
          <w:sz w:val="24"/>
          <w:szCs w:val="24"/>
        </w:rPr>
        <w:t>.</w:t>
      </w:r>
    </w:p>
    <w:p w14:paraId="49E23C9F" w14:textId="77777777" w:rsidR="00BF0785" w:rsidRDefault="00BF0785" w:rsidP="00BF0785">
      <w:pPr>
        <w:pStyle w:val="a3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E678645" w14:textId="77777777" w:rsidR="003A497F" w:rsidRPr="003A497F" w:rsidRDefault="003A497F" w:rsidP="003A497F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14:paraId="6496FF7F" w14:textId="11B27B38" w:rsidR="000B3083" w:rsidRPr="001D3CEA" w:rsidRDefault="001569E2" w:rsidP="007B5E3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69E2">
        <w:rPr>
          <w:noProof/>
        </w:rPr>
        <w:drawing>
          <wp:inline distT="0" distB="0" distL="0" distR="0" wp14:anchorId="4B0745A1" wp14:editId="198913D7">
            <wp:extent cx="6479735" cy="44164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345" cy="442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4A3D9" w14:textId="77777777" w:rsidR="000B3083" w:rsidRPr="001D3CEA" w:rsidRDefault="000B3083" w:rsidP="001D3CE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B9E8735" w14:textId="2F1678E5" w:rsidR="006F6268" w:rsidRDefault="006F6268" w:rsidP="001D3CE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0C28B4F3" w14:textId="10B273E5" w:rsidR="00BF0785" w:rsidRDefault="00BF0785" w:rsidP="001D3CE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2914D2B6" w14:textId="1EE464A3" w:rsidR="00BF0785" w:rsidRDefault="00BF0785" w:rsidP="001D3CE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3AF596DC" w14:textId="7AA940FF" w:rsidR="00BF0785" w:rsidRDefault="00BF0785" w:rsidP="001D3CE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4A2F76FD" w14:textId="19F4A799" w:rsidR="00BF0785" w:rsidRDefault="00BF0785" w:rsidP="001D3CE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59CE4A55" w14:textId="5A069018" w:rsidR="00BF0785" w:rsidRDefault="00BF0785" w:rsidP="001D3CE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48D2D42A" w14:textId="5B223B3A" w:rsidR="00BF0785" w:rsidRDefault="00BF0785" w:rsidP="001D3CE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4B471675" w14:textId="0135600C" w:rsidR="00BF0785" w:rsidRDefault="00BF0785" w:rsidP="001D3CE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77B26228" w14:textId="116C8269" w:rsidR="00BF0785" w:rsidRDefault="00BF0785" w:rsidP="001D3CE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0AD3A820" w14:textId="74E58D04" w:rsidR="00BF0785" w:rsidRDefault="00BF0785" w:rsidP="001D3CE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255FD7E7" w14:textId="68EA7FB9" w:rsidR="00BF0785" w:rsidRDefault="00BF0785" w:rsidP="001D3CE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0732CF00" w14:textId="433BF0F7" w:rsidR="00BF0785" w:rsidRDefault="00BF0785" w:rsidP="001D3CE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6D9815E2" w14:textId="7E8C7D5A" w:rsidR="00BF0785" w:rsidRDefault="00BF0785" w:rsidP="001D3CE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6EB1E871" w14:textId="3A2F35E8" w:rsidR="00BF0785" w:rsidRDefault="00BF0785" w:rsidP="001D3CE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6643FB3B" w14:textId="77777777" w:rsidR="00BF0785" w:rsidRPr="00BF0785" w:rsidRDefault="00BF0785" w:rsidP="00BF0785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64E786C5" w14:textId="31D42673" w:rsidR="00CE4065" w:rsidRPr="001569E2" w:rsidRDefault="007B5E36" w:rsidP="00BF0785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9E2">
        <w:rPr>
          <w:rFonts w:ascii="Times New Roman" w:hAnsi="Times New Roman" w:cs="Times New Roman"/>
          <w:sz w:val="24"/>
          <w:szCs w:val="24"/>
        </w:rPr>
        <w:lastRenderedPageBreak/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</w:t>
      </w:r>
      <w:r w:rsidR="008B7FD9" w:rsidRPr="001569E2">
        <w:rPr>
          <w:rFonts w:ascii="Times New Roman" w:hAnsi="Times New Roman" w:cs="Times New Roman"/>
          <w:sz w:val="24"/>
          <w:szCs w:val="24"/>
        </w:rPr>
        <w:t>.</w:t>
      </w:r>
    </w:p>
    <w:p w14:paraId="212A0ED5" w14:textId="77777777" w:rsidR="003A497F" w:rsidRPr="003A497F" w:rsidRDefault="003A497F" w:rsidP="003A497F">
      <w:pPr>
        <w:tabs>
          <w:tab w:val="left" w:pos="462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A497F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587BDFE" w14:textId="0C919B5E" w:rsidR="007B5E36" w:rsidRPr="007B5E36" w:rsidRDefault="001569E2" w:rsidP="007B5E3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9E2">
        <w:rPr>
          <w:noProof/>
        </w:rPr>
        <w:drawing>
          <wp:inline distT="0" distB="0" distL="0" distR="0" wp14:anchorId="17A0992C" wp14:editId="3A697C3E">
            <wp:extent cx="6479848" cy="57796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625" cy="579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149E" w14:textId="76E0F4A6" w:rsidR="007A2AF7" w:rsidRPr="001D3CEA" w:rsidRDefault="007A2AF7" w:rsidP="00BF0785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14:paraId="5769B582" w14:textId="77777777" w:rsidR="00380596" w:rsidRPr="00BF0785" w:rsidRDefault="003A497F" w:rsidP="00CE4065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785">
        <w:rPr>
          <w:rFonts w:ascii="Times New Roman" w:hAnsi="Times New Roman" w:cs="Times New Roman"/>
          <w:sz w:val="24"/>
          <w:szCs w:val="24"/>
        </w:rPr>
        <w:t>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 </w:t>
      </w:r>
      <w:proofErr w:type="spellStart"/>
      <w:r w:rsidRPr="00BF078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F0785">
        <w:rPr>
          <w:rFonts w:ascii="Times New Roman" w:hAnsi="Times New Roman" w:cs="Times New Roman"/>
          <w:sz w:val="24"/>
          <w:szCs w:val="24"/>
        </w:rPr>
        <w:t>, 35 </w:t>
      </w:r>
      <w:proofErr w:type="spellStart"/>
      <w:r w:rsidRPr="00BF078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F0785">
        <w:rPr>
          <w:rFonts w:ascii="Times New Roman" w:hAnsi="Times New Roman" w:cs="Times New Roman"/>
          <w:sz w:val="24"/>
          <w:szCs w:val="24"/>
        </w:rPr>
        <w:t>, 6(10) </w:t>
      </w:r>
      <w:proofErr w:type="spellStart"/>
      <w:r w:rsidRPr="00BF078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F0785">
        <w:rPr>
          <w:rFonts w:ascii="Times New Roman" w:hAnsi="Times New Roman" w:cs="Times New Roman"/>
          <w:sz w:val="24"/>
          <w:szCs w:val="24"/>
        </w:rPr>
        <w:t xml:space="preserve"> в динамике относительно года, предшествующего отчетному, представлена в таблице 3</w:t>
      </w:r>
      <w:r w:rsidR="008B7FD9" w:rsidRPr="00BF0785">
        <w:rPr>
          <w:rFonts w:ascii="Times New Roman" w:hAnsi="Times New Roman" w:cs="Times New Roman"/>
          <w:sz w:val="24"/>
          <w:szCs w:val="24"/>
        </w:rPr>
        <w:t>.</w:t>
      </w:r>
    </w:p>
    <w:p w14:paraId="0D653158" w14:textId="77777777" w:rsidR="00B8464A" w:rsidRPr="00BF0785" w:rsidRDefault="00B8464A" w:rsidP="00CE4065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0785">
        <w:rPr>
          <w:rFonts w:ascii="Times New Roman" w:hAnsi="Times New Roman" w:cs="Times New Roman"/>
          <w:sz w:val="24"/>
          <w:szCs w:val="24"/>
        </w:rPr>
        <w:t>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объектов, представлен в таблице 3.</w:t>
      </w:r>
    </w:p>
    <w:p w14:paraId="6F3B0181" w14:textId="77777777" w:rsidR="00BF0785" w:rsidRDefault="00BF0785" w:rsidP="003A497F">
      <w:pPr>
        <w:tabs>
          <w:tab w:val="left" w:pos="709"/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22ACC5" w14:textId="62303A57" w:rsidR="003A497F" w:rsidRPr="003A497F" w:rsidRDefault="003A497F" w:rsidP="003A497F">
      <w:pPr>
        <w:tabs>
          <w:tab w:val="left" w:pos="709"/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5C5B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14:paraId="134AFD6D" w14:textId="6E11BA7D" w:rsidR="003A497F" w:rsidRPr="003A497F" w:rsidRDefault="00327216" w:rsidP="003A497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216">
        <w:rPr>
          <w:noProof/>
        </w:rPr>
        <w:drawing>
          <wp:inline distT="0" distB="0" distL="0" distR="0" wp14:anchorId="17E8D217" wp14:editId="640443AC">
            <wp:extent cx="6480175" cy="33515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35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8FBD1" w14:textId="77777777" w:rsidR="00853488" w:rsidRPr="001D3CEA" w:rsidRDefault="00853488" w:rsidP="00CE4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B1143C4" w14:textId="77777777" w:rsidR="008B7FD9" w:rsidRPr="00B8464A" w:rsidRDefault="008B7FD9" w:rsidP="00CE406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4A">
        <w:rPr>
          <w:rFonts w:ascii="Times New Roman" w:hAnsi="Times New Roman" w:cs="Times New Roman"/>
          <w:b/>
          <w:sz w:val="24"/>
          <w:szCs w:val="24"/>
        </w:rPr>
        <w:t>Информация о качестве услуг по передаче электрической энергии</w:t>
      </w:r>
    </w:p>
    <w:p w14:paraId="30616A94" w14:textId="77777777" w:rsidR="006F6268" w:rsidRPr="00BF0785" w:rsidRDefault="008B7FD9" w:rsidP="00BF0785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BF0785">
        <w:rPr>
          <w:rFonts w:ascii="Times New Roman" w:hAnsi="Times New Roman" w:cs="Times New Roman"/>
          <w:sz w:val="24"/>
          <w:szCs w:val="24"/>
        </w:rPr>
        <w:t>Показатели качества услуг по передаче электрической энергии</w:t>
      </w:r>
      <w:r w:rsidRPr="00BF078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BF0785">
        <w:rPr>
          <w:rFonts w:ascii="Times New Roman" w:hAnsi="Times New Roman" w:cs="Times New Roman"/>
          <w:sz w:val="24"/>
          <w:szCs w:val="24"/>
        </w:rPr>
        <w:t>в целом по сетевой организации в отчетном периоде, а также динамика по отношению к году, предшествующему отчетному.</w:t>
      </w:r>
    </w:p>
    <w:p w14:paraId="24428855" w14:textId="77777777" w:rsidR="0019551A" w:rsidRDefault="0019551A" w:rsidP="0019551A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2774F32E" w14:textId="6229309B" w:rsidR="0019551A" w:rsidRDefault="0019551A" w:rsidP="0019551A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4CA1FE6E" w14:textId="395F761F" w:rsidR="0019551A" w:rsidRDefault="0019551A" w:rsidP="0019551A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7DAAB02D" w14:textId="77777777" w:rsidR="0019551A" w:rsidRDefault="0019551A" w:rsidP="0019551A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1835B5F8" w14:textId="77777777" w:rsidR="0019551A" w:rsidRDefault="0019551A" w:rsidP="0019551A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5F92BC3D" w14:textId="77777777" w:rsidR="0019551A" w:rsidRDefault="0019551A" w:rsidP="0019551A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1B4C6580" w14:textId="77777777" w:rsidR="0019551A" w:rsidRDefault="0019551A" w:rsidP="0019551A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5CDEA435" w14:textId="77777777" w:rsidR="00CE4065" w:rsidRDefault="00CE4065" w:rsidP="0019551A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644E74BF" w14:textId="77777777" w:rsidR="00CE4065" w:rsidRDefault="00CE4065" w:rsidP="0019551A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30E1A804" w14:textId="77777777" w:rsidR="00267063" w:rsidRDefault="00267063" w:rsidP="0019551A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5BF7791E" w14:textId="77777777" w:rsidR="00267063" w:rsidRDefault="00267063" w:rsidP="0019551A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3FEE61AB" w14:textId="77777777" w:rsidR="00267063" w:rsidRDefault="00267063" w:rsidP="0019551A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3725BAEF" w14:textId="77777777" w:rsidR="00267063" w:rsidRDefault="00267063" w:rsidP="0019551A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3D81262F" w14:textId="77777777" w:rsidR="00267063" w:rsidRDefault="00267063" w:rsidP="0019551A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1EA2BE3B" w14:textId="77777777" w:rsidR="00267063" w:rsidRDefault="00267063" w:rsidP="0019551A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64689926" w14:textId="5486D174" w:rsidR="0019551A" w:rsidRDefault="0019551A" w:rsidP="0019551A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531E3365" w14:textId="43602F53" w:rsidR="00BF0785" w:rsidRDefault="00BF0785" w:rsidP="0019551A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5C045F50" w14:textId="7E8132D8" w:rsidR="00991978" w:rsidRDefault="00991978" w:rsidP="0019551A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3D888094" w14:textId="38B98E33" w:rsidR="00991978" w:rsidRDefault="00991978" w:rsidP="0019551A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41910B9A" w14:textId="7476DAF3" w:rsidR="00991978" w:rsidRDefault="00991978" w:rsidP="0019551A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0EBA8B79" w14:textId="77777777" w:rsidR="00991978" w:rsidRDefault="00991978" w:rsidP="0019551A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374487C0" w14:textId="5B808D5F" w:rsidR="00BF0785" w:rsidRDefault="00BF0785" w:rsidP="0019551A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6DBC4E39" w14:textId="77777777" w:rsidR="00BF0785" w:rsidRDefault="00BF0785" w:rsidP="0019551A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1BC83E18" w14:textId="77777777" w:rsidR="0019551A" w:rsidRPr="0019551A" w:rsidRDefault="0019551A" w:rsidP="001955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9502947"/>
      <w:r w:rsidRPr="002C3602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bookmarkEnd w:id="0"/>
    <w:p w14:paraId="6C02D8C9" w14:textId="2C83F9DF" w:rsidR="00B8464A" w:rsidRDefault="008208B8" w:rsidP="00B8464A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8208B8">
        <w:rPr>
          <w:noProof/>
        </w:rPr>
        <w:drawing>
          <wp:inline distT="0" distB="0" distL="0" distR="0" wp14:anchorId="5E15A7B7" wp14:editId="3A0DBFE2">
            <wp:extent cx="6314277" cy="899735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246" cy="901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CE6A8" w14:textId="56CC436B" w:rsidR="00020729" w:rsidRPr="002C3602" w:rsidRDefault="00020729" w:rsidP="002C3602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sectPr w:rsidR="00020729" w:rsidRPr="002C3602" w:rsidSect="001D3CE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FE9B829" w14:textId="77777777" w:rsidR="00A94600" w:rsidRPr="001D3CEA" w:rsidRDefault="00A94600" w:rsidP="00CE406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244AE3EC" w14:textId="77777777" w:rsidR="008B7FD9" w:rsidRPr="00BF0785" w:rsidRDefault="005A157C" w:rsidP="00CE4065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785">
        <w:rPr>
          <w:rFonts w:ascii="Times New Roman" w:hAnsi="Times New Roman" w:cs="Times New Roman"/>
          <w:sz w:val="24"/>
          <w:szCs w:val="24"/>
        </w:rPr>
        <w:t>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14:paraId="6816A535" w14:textId="77777777" w:rsidR="006F6268" w:rsidRPr="0019551A" w:rsidRDefault="0019551A" w:rsidP="0019551A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2C3602">
        <w:rPr>
          <w:rFonts w:ascii="Times New Roman" w:hAnsi="Times New Roman" w:cs="Times New Roman"/>
          <w:sz w:val="24"/>
          <w:szCs w:val="24"/>
        </w:rPr>
        <w:t>Таблица 5</w:t>
      </w:r>
    </w:p>
    <w:p w14:paraId="47CCBF3D" w14:textId="03F39EE9" w:rsidR="00020729" w:rsidRPr="005A157C" w:rsidRDefault="008208B8" w:rsidP="005A157C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8208B8">
        <w:rPr>
          <w:noProof/>
        </w:rPr>
        <w:drawing>
          <wp:inline distT="0" distB="0" distL="0" distR="0" wp14:anchorId="54AC53E9" wp14:editId="5EDE0627">
            <wp:extent cx="9269342" cy="4511615"/>
            <wp:effectExtent l="0" t="0" r="825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990" cy="453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CD095" w14:textId="77777777" w:rsidR="00020729" w:rsidRPr="00DA45C2" w:rsidRDefault="00020729" w:rsidP="00DA45C2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sectPr w:rsidR="00020729" w:rsidRPr="00DA45C2" w:rsidSect="0002072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038ADBCB" w14:textId="77777777" w:rsidR="00670228" w:rsidRPr="001D3CEA" w:rsidRDefault="005A157C" w:rsidP="00CE406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5A157C">
        <w:rPr>
          <w:rFonts w:ascii="Times New Roman" w:hAnsi="Times New Roman" w:cs="Times New Roman"/>
          <w:sz w:val="24"/>
          <w:szCs w:val="24"/>
        </w:rPr>
        <w:lastRenderedPageBreak/>
        <w:t>Мероприятия, выполненные сетевой организацией в целях повышения качества оказания услуг по передаче электрической энергии в отчетном периоде</w:t>
      </w:r>
      <w:r w:rsidR="008B7FD9" w:rsidRPr="001D3CEA">
        <w:rPr>
          <w:rFonts w:ascii="Times New Roman" w:hAnsi="Times New Roman" w:cs="Times New Roman"/>
          <w:sz w:val="24"/>
          <w:szCs w:val="24"/>
        </w:rPr>
        <w:t>.</w:t>
      </w:r>
    </w:p>
    <w:p w14:paraId="011EB14C" w14:textId="186919E0" w:rsidR="00B1703A" w:rsidRPr="001D3CEA" w:rsidRDefault="00B1703A" w:rsidP="00CE4065">
      <w:pPr>
        <w:tabs>
          <w:tab w:val="left" w:pos="1080"/>
          <w:tab w:val="left" w:pos="1320"/>
        </w:tabs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D3CEA">
        <w:rPr>
          <w:rFonts w:ascii="Times New Roman" w:hAnsi="Times New Roman" w:cs="Times New Roman"/>
          <w:snapToGrid w:val="0"/>
          <w:sz w:val="24"/>
          <w:szCs w:val="24"/>
        </w:rPr>
        <w:t xml:space="preserve">В целях повышения надежности работы оборудования, в соответствии с инвестиционной и ремонтной программами в </w:t>
      </w:r>
      <w:r w:rsidR="000209BA">
        <w:rPr>
          <w:rFonts w:ascii="Times New Roman" w:hAnsi="Times New Roman" w:cs="Times New Roman"/>
          <w:snapToGrid w:val="0"/>
          <w:sz w:val="24"/>
          <w:szCs w:val="24"/>
        </w:rPr>
        <w:t>202</w:t>
      </w:r>
      <w:r w:rsidR="008208B8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Pr="001D3CEA">
        <w:rPr>
          <w:rFonts w:ascii="Times New Roman" w:hAnsi="Times New Roman" w:cs="Times New Roman"/>
          <w:snapToGrid w:val="0"/>
          <w:sz w:val="24"/>
          <w:szCs w:val="24"/>
        </w:rPr>
        <w:t xml:space="preserve"> году проведена целенаправленная работа по обеспечению надежного электроснабжения потребителей, в частности:</w:t>
      </w:r>
    </w:p>
    <w:p w14:paraId="226A67E8" w14:textId="724160F1" w:rsidR="00B02F26" w:rsidRPr="00B02F26" w:rsidRDefault="00B1703A" w:rsidP="00B02F26">
      <w:pPr>
        <w:tabs>
          <w:tab w:val="left" w:pos="1080"/>
          <w:tab w:val="left" w:pos="1320"/>
        </w:tabs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1" w:name="_Hlk64626065"/>
      <w:r w:rsidRPr="006949FC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4A5CA3" w:rsidRPr="006949FC">
        <w:rPr>
          <w:rFonts w:ascii="Times New Roman" w:hAnsi="Times New Roman" w:cs="Times New Roman"/>
          <w:snapToGrid w:val="0"/>
          <w:sz w:val="24"/>
          <w:szCs w:val="24"/>
        </w:rPr>
        <w:t xml:space="preserve">построено и реконструировано </w:t>
      </w:r>
      <w:r w:rsidR="00367914" w:rsidRPr="00367914">
        <w:rPr>
          <w:rFonts w:ascii="Times New Roman" w:hAnsi="Times New Roman" w:cs="Times New Roman"/>
          <w:snapToGrid w:val="0"/>
          <w:sz w:val="24"/>
          <w:szCs w:val="24"/>
        </w:rPr>
        <w:t>84</w:t>
      </w:r>
      <w:r w:rsidR="006C54E9" w:rsidRPr="00367914">
        <w:rPr>
          <w:rFonts w:ascii="Times New Roman" w:hAnsi="Times New Roman" w:cs="Times New Roman"/>
          <w:snapToGrid w:val="0"/>
          <w:sz w:val="24"/>
          <w:szCs w:val="24"/>
        </w:rPr>
        <w:t xml:space="preserve"> ед.</w:t>
      </w:r>
      <w:r w:rsidR="004A5CA3" w:rsidRPr="0036791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27B31" w:rsidRPr="00367914">
        <w:rPr>
          <w:rFonts w:ascii="Times New Roman" w:hAnsi="Times New Roman" w:cs="Times New Roman"/>
          <w:snapToGrid w:val="0"/>
          <w:sz w:val="24"/>
          <w:szCs w:val="24"/>
        </w:rPr>
        <w:t>ТП</w:t>
      </w:r>
      <w:r w:rsidR="004A5CA3" w:rsidRPr="00367914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14:paraId="20596226" w14:textId="5B98806C" w:rsidR="004A5CA3" w:rsidRPr="00E20D36" w:rsidRDefault="004A5CA3" w:rsidP="004A5CA3">
      <w:pPr>
        <w:tabs>
          <w:tab w:val="left" w:pos="1080"/>
          <w:tab w:val="left" w:pos="1320"/>
        </w:tabs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  <w:highlight w:val="yellow"/>
        </w:rPr>
      </w:pPr>
      <w:r w:rsidRPr="006949FC">
        <w:rPr>
          <w:rFonts w:ascii="Times New Roman" w:hAnsi="Times New Roman" w:cs="Times New Roman"/>
          <w:snapToGrid w:val="0"/>
          <w:sz w:val="24"/>
          <w:szCs w:val="24"/>
        </w:rPr>
        <w:t xml:space="preserve">- построено и реконструировано </w:t>
      </w:r>
      <w:r w:rsidR="00367914" w:rsidRPr="00367914">
        <w:rPr>
          <w:rFonts w:ascii="Times New Roman" w:hAnsi="Times New Roman" w:cs="Times New Roman"/>
          <w:snapToGrid w:val="0"/>
          <w:sz w:val="24"/>
          <w:szCs w:val="24"/>
        </w:rPr>
        <w:t>88,8</w:t>
      </w:r>
      <w:r w:rsidRPr="00367914">
        <w:rPr>
          <w:rFonts w:ascii="Times New Roman" w:hAnsi="Times New Roman" w:cs="Times New Roman"/>
          <w:snapToGrid w:val="0"/>
          <w:sz w:val="24"/>
          <w:szCs w:val="24"/>
        </w:rPr>
        <w:t xml:space="preserve"> км</w:t>
      </w:r>
      <w:r w:rsidRPr="000854D6">
        <w:rPr>
          <w:rFonts w:ascii="Times New Roman" w:hAnsi="Times New Roman" w:cs="Times New Roman"/>
          <w:snapToGrid w:val="0"/>
          <w:sz w:val="24"/>
          <w:szCs w:val="24"/>
        </w:rPr>
        <w:t xml:space="preserve"> ЛЭП 0,4-10 </w:t>
      </w:r>
      <w:proofErr w:type="spellStart"/>
      <w:r w:rsidRPr="000854D6">
        <w:rPr>
          <w:rFonts w:ascii="Times New Roman" w:hAnsi="Times New Roman" w:cs="Times New Roman"/>
          <w:snapToGrid w:val="0"/>
          <w:sz w:val="24"/>
          <w:szCs w:val="24"/>
        </w:rPr>
        <w:t>кВ</w:t>
      </w:r>
      <w:proofErr w:type="spellEnd"/>
      <w:r w:rsidRPr="000854D6">
        <w:rPr>
          <w:rFonts w:ascii="Times New Roman" w:hAnsi="Times New Roman" w:cs="Times New Roman"/>
          <w:snapToGrid w:val="0"/>
          <w:sz w:val="24"/>
          <w:szCs w:val="24"/>
        </w:rPr>
        <w:t>;</w:t>
      </w:r>
      <w:bookmarkEnd w:id="1"/>
    </w:p>
    <w:p w14:paraId="20170E88" w14:textId="71B8DABD" w:rsidR="004A5CA3" w:rsidRPr="00B02F26" w:rsidRDefault="004A5CA3" w:rsidP="004A5CA3">
      <w:pPr>
        <w:tabs>
          <w:tab w:val="left" w:pos="1080"/>
          <w:tab w:val="left" w:pos="1320"/>
        </w:tabs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49FC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bookmarkStart w:id="2" w:name="_Hlk64626462"/>
      <w:r w:rsidRPr="006949FC">
        <w:rPr>
          <w:rFonts w:ascii="Times New Roman" w:hAnsi="Times New Roman" w:cs="Times New Roman"/>
          <w:snapToGrid w:val="0"/>
          <w:sz w:val="24"/>
          <w:szCs w:val="24"/>
        </w:rPr>
        <w:t xml:space="preserve">выполнена замена </w:t>
      </w:r>
      <w:r w:rsidR="00A50772" w:rsidRPr="006949FC">
        <w:rPr>
          <w:rFonts w:ascii="Times New Roman" w:hAnsi="Times New Roman" w:cs="Times New Roman"/>
          <w:snapToGrid w:val="0"/>
          <w:sz w:val="24"/>
          <w:szCs w:val="24"/>
        </w:rPr>
        <w:t>электромеханических</w:t>
      </w:r>
      <w:r w:rsidR="002139F4" w:rsidRPr="006949FC">
        <w:rPr>
          <w:rFonts w:ascii="Times New Roman" w:hAnsi="Times New Roman" w:cs="Times New Roman"/>
          <w:snapToGrid w:val="0"/>
          <w:sz w:val="24"/>
          <w:szCs w:val="24"/>
        </w:rPr>
        <w:t xml:space="preserve"> устройств РЗА на микропроцессорные в количестве </w:t>
      </w:r>
      <w:r w:rsidR="00B02F26" w:rsidRPr="008208B8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>39</w:t>
      </w:r>
      <w:r w:rsidR="002139F4" w:rsidRPr="00B02F26">
        <w:rPr>
          <w:rFonts w:ascii="Times New Roman" w:hAnsi="Times New Roman" w:cs="Times New Roman"/>
          <w:snapToGrid w:val="0"/>
          <w:sz w:val="24"/>
          <w:szCs w:val="24"/>
        </w:rPr>
        <w:t xml:space="preserve"> единиц;</w:t>
      </w:r>
      <w:bookmarkEnd w:id="2"/>
    </w:p>
    <w:p w14:paraId="2F953483" w14:textId="08A0CFD9" w:rsidR="00C27B31" w:rsidRPr="00EC627D" w:rsidRDefault="00C27B31" w:rsidP="004A5CA3">
      <w:pPr>
        <w:tabs>
          <w:tab w:val="left" w:pos="1080"/>
          <w:tab w:val="left" w:pos="1320"/>
        </w:tabs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3" w:name="_Hlk64626177"/>
      <w:bookmarkStart w:id="4" w:name="_Hlk32399239"/>
      <w:r w:rsidRPr="006949FC">
        <w:rPr>
          <w:rFonts w:ascii="Times New Roman" w:hAnsi="Times New Roman" w:cs="Times New Roman"/>
          <w:snapToGrid w:val="0"/>
          <w:sz w:val="24"/>
          <w:szCs w:val="24"/>
        </w:rPr>
        <w:t xml:space="preserve">- капитально </w:t>
      </w:r>
      <w:r w:rsidRPr="00EC627D">
        <w:rPr>
          <w:rFonts w:ascii="Times New Roman" w:hAnsi="Times New Roman" w:cs="Times New Roman"/>
          <w:snapToGrid w:val="0"/>
          <w:sz w:val="24"/>
          <w:szCs w:val="24"/>
        </w:rPr>
        <w:t xml:space="preserve">отремонтировано </w:t>
      </w:r>
      <w:r w:rsidR="00543596" w:rsidRPr="00EC627D">
        <w:rPr>
          <w:rFonts w:ascii="Times New Roman" w:hAnsi="Times New Roman" w:cs="Times New Roman"/>
          <w:snapToGrid w:val="0"/>
          <w:sz w:val="24"/>
          <w:szCs w:val="24"/>
        </w:rPr>
        <w:t>37</w:t>
      </w:r>
      <w:r w:rsidR="00EC627D" w:rsidRPr="00EC627D">
        <w:rPr>
          <w:rFonts w:ascii="Times New Roman" w:hAnsi="Times New Roman" w:cs="Times New Roman"/>
          <w:snapToGrid w:val="0"/>
          <w:sz w:val="24"/>
          <w:szCs w:val="24"/>
        </w:rPr>
        <w:t>5,618</w:t>
      </w:r>
      <w:r w:rsidRPr="00EC627D">
        <w:rPr>
          <w:rFonts w:ascii="Times New Roman" w:hAnsi="Times New Roman" w:cs="Times New Roman"/>
          <w:snapToGrid w:val="0"/>
          <w:sz w:val="24"/>
          <w:szCs w:val="24"/>
        </w:rPr>
        <w:t xml:space="preserve"> км ЛЭП 0,4-10 </w:t>
      </w:r>
      <w:proofErr w:type="spellStart"/>
      <w:r w:rsidRPr="00EC627D">
        <w:rPr>
          <w:rFonts w:ascii="Times New Roman" w:hAnsi="Times New Roman" w:cs="Times New Roman"/>
          <w:snapToGrid w:val="0"/>
          <w:sz w:val="24"/>
          <w:szCs w:val="24"/>
        </w:rPr>
        <w:t>кВ</w:t>
      </w:r>
      <w:proofErr w:type="spellEnd"/>
      <w:r w:rsidRPr="00EC627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14:paraId="15923946" w14:textId="518D002F" w:rsidR="0031325E" w:rsidRPr="00C27B31" w:rsidRDefault="00C27B31" w:rsidP="00DA45C2">
      <w:pPr>
        <w:tabs>
          <w:tab w:val="left" w:pos="1080"/>
          <w:tab w:val="left" w:pos="132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C627D">
        <w:rPr>
          <w:rFonts w:ascii="Times New Roman" w:hAnsi="Times New Roman" w:cs="Times New Roman"/>
          <w:snapToGrid w:val="0"/>
          <w:sz w:val="24"/>
          <w:szCs w:val="24"/>
        </w:rPr>
        <w:t xml:space="preserve">- капитально отремонтировано </w:t>
      </w:r>
      <w:r w:rsidR="00543596" w:rsidRPr="00EC627D">
        <w:rPr>
          <w:rFonts w:ascii="Times New Roman" w:hAnsi="Times New Roman" w:cs="Times New Roman"/>
          <w:snapToGrid w:val="0"/>
          <w:sz w:val="24"/>
          <w:szCs w:val="24"/>
        </w:rPr>
        <w:t>153</w:t>
      </w:r>
      <w:r w:rsidR="006C54E9" w:rsidRPr="00EC627D">
        <w:rPr>
          <w:rFonts w:ascii="Times New Roman" w:hAnsi="Times New Roman" w:cs="Times New Roman"/>
          <w:snapToGrid w:val="0"/>
          <w:sz w:val="24"/>
          <w:szCs w:val="24"/>
        </w:rPr>
        <w:t xml:space="preserve"> ед.</w:t>
      </w:r>
      <w:r w:rsidR="006C54E9" w:rsidRPr="00110F1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10F1D">
        <w:rPr>
          <w:rFonts w:ascii="Times New Roman" w:hAnsi="Times New Roman" w:cs="Times New Roman"/>
          <w:snapToGrid w:val="0"/>
          <w:sz w:val="24"/>
          <w:szCs w:val="24"/>
        </w:rPr>
        <w:t>ТП</w:t>
      </w:r>
      <w:r w:rsidR="00F4050C">
        <w:rPr>
          <w:rFonts w:ascii="Times New Roman" w:hAnsi="Times New Roman" w:cs="Times New Roman"/>
          <w:snapToGrid w:val="0"/>
          <w:sz w:val="24"/>
          <w:szCs w:val="24"/>
        </w:rPr>
        <w:t>, РП</w:t>
      </w:r>
      <w:r w:rsidRPr="00110F1D">
        <w:rPr>
          <w:rFonts w:ascii="Times New Roman" w:hAnsi="Times New Roman" w:cs="Times New Roman"/>
          <w:snapToGrid w:val="0"/>
          <w:sz w:val="24"/>
          <w:szCs w:val="24"/>
        </w:rPr>
        <w:t>.</w:t>
      </w:r>
      <w:bookmarkEnd w:id="3"/>
    </w:p>
    <w:bookmarkEnd w:id="4"/>
    <w:p w14:paraId="25ABE412" w14:textId="77777777" w:rsidR="008B7FD9" w:rsidRPr="001B16D9" w:rsidRDefault="008B7FD9" w:rsidP="00CE406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57C">
        <w:rPr>
          <w:rFonts w:ascii="Times New Roman" w:hAnsi="Times New Roman" w:cs="Times New Roman"/>
          <w:sz w:val="24"/>
          <w:szCs w:val="24"/>
        </w:rPr>
        <w:t>Проч</w:t>
      </w:r>
      <w:r w:rsidR="001B16D9">
        <w:rPr>
          <w:rFonts w:ascii="Times New Roman" w:hAnsi="Times New Roman" w:cs="Times New Roman"/>
          <w:sz w:val="24"/>
          <w:szCs w:val="24"/>
        </w:rPr>
        <w:t>ей</w:t>
      </w:r>
      <w:r w:rsidRPr="005A157C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1B16D9">
        <w:rPr>
          <w:rFonts w:ascii="Times New Roman" w:hAnsi="Times New Roman" w:cs="Times New Roman"/>
          <w:sz w:val="24"/>
          <w:szCs w:val="24"/>
        </w:rPr>
        <w:t>и</w:t>
      </w:r>
      <w:r w:rsidRPr="005A157C">
        <w:rPr>
          <w:rFonts w:ascii="Times New Roman" w:hAnsi="Times New Roman" w:cs="Times New Roman"/>
          <w:sz w:val="24"/>
          <w:szCs w:val="24"/>
        </w:rPr>
        <w:t>, касающаяся качества оказания услуг по передаче электрической энергии</w:t>
      </w:r>
      <w:r w:rsidR="001B16D9">
        <w:rPr>
          <w:rFonts w:ascii="Times New Roman" w:hAnsi="Times New Roman" w:cs="Times New Roman"/>
          <w:sz w:val="24"/>
          <w:szCs w:val="24"/>
        </w:rPr>
        <w:t xml:space="preserve"> нет</w:t>
      </w:r>
      <w:r w:rsidRPr="005A157C">
        <w:rPr>
          <w:rFonts w:ascii="Times New Roman" w:hAnsi="Times New Roman" w:cs="Times New Roman"/>
          <w:sz w:val="24"/>
          <w:szCs w:val="24"/>
        </w:rPr>
        <w:t>.</w:t>
      </w:r>
    </w:p>
    <w:p w14:paraId="4E595A1F" w14:textId="77777777" w:rsidR="001B16D9" w:rsidRPr="0019551A" w:rsidRDefault="001B16D9" w:rsidP="0019551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E335B5" w14:textId="77777777" w:rsidR="00D0725A" w:rsidRPr="001B16D9" w:rsidRDefault="008B7FD9" w:rsidP="00CE406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D9">
        <w:rPr>
          <w:rFonts w:ascii="Times New Roman" w:hAnsi="Times New Roman" w:cs="Times New Roman"/>
          <w:b/>
          <w:sz w:val="24"/>
          <w:szCs w:val="24"/>
        </w:rPr>
        <w:t>Информация о качестве услуг по технологическому присоединению</w:t>
      </w:r>
    </w:p>
    <w:p w14:paraId="2B904C34" w14:textId="77777777" w:rsidR="00CE4065" w:rsidRPr="009852C9" w:rsidRDefault="001B16D9" w:rsidP="00DA45C2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16D9">
        <w:rPr>
          <w:rFonts w:ascii="Times New Roman" w:hAnsi="Times New Roman" w:cs="Times New Roman"/>
          <w:sz w:val="24"/>
          <w:szCs w:val="24"/>
        </w:rPr>
        <w:t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её увеличения с разбивкой по структурным единицам сетевой организации и по уровням напряжения на основании инвестиционной программы такой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C82C7F" w14:textId="77777777" w:rsidR="00CE4065" w:rsidRPr="00CE4065" w:rsidRDefault="00CE4065" w:rsidP="00CE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FFA85" w14:textId="77777777" w:rsidR="001907AC" w:rsidRDefault="00835A13" w:rsidP="0019551A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875C5B"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8"/>
        <w:gridCol w:w="1811"/>
        <w:gridCol w:w="1472"/>
        <w:gridCol w:w="2460"/>
        <w:gridCol w:w="2380"/>
      </w:tblGrid>
      <w:tr w:rsidR="00835A13" w:rsidRPr="00835A13" w14:paraId="2FF287C0" w14:textId="77777777" w:rsidTr="007758D8">
        <w:trPr>
          <w:trHeight w:val="1845"/>
        </w:trPr>
        <w:tc>
          <w:tcPr>
            <w:tcW w:w="1869" w:type="dxa"/>
            <w:vAlign w:val="center"/>
            <w:hideMark/>
          </w:tcPr>
          <w:p w14:paraId="501AC038" w14:textId="77777777" w:rsidR="00835A13" w:rsidRPr="00835A13" w:rsidRDefault="00835A13" w:rsidP="0083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3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1930" w:type="dxa"/>
            <w:vAlign w:val="center"/>
            <w:hideMark/>
          </w:tcPr>
          <w:p w14:paraId="2D4D0095" w14:textId="77777777" w:rsidR="00835A13" w:rsidRPr="00835A13" w:rsidRDefault="00835A13" w:rsidP="0083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3">
              <w:rPr>
                <w:rFonts w:ascii="Times New Roman" w:hAnsi="Times New Roman" w:cs="Times New Roman"/>
                <w:sz w:val="24"/>
                <w:szCs w:val="24"/>
              </w:rPr>
              <w:t>Наименование центра</w:t>
            </w:r>
            <w:r w:rsidRPr="00835A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питания</w:t>
            </w:r>
          </w:p>
        </w:tc>
        <w:tc>
          <w:tcPr>
            <w:tcW w:w="1498" w:type="dxa"/>
            <w:vAlign w:val="center"/>
            <w:hideMark/>
          </w:tcPr>
          <w:p w14:paraId="7E1C1E9B" w14:textId="77777777" w:rsidR="00835A13" w:rsidRPr="00835A13" w:rsidRDefault="00835A13" w:rsidP="0083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3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  <w:r w:rsidRPr="00835A13">
              <w:rPr>
                <w:rFonts w:ascii="Times New Roman" w:hAnsi="Times New Roman" w:cs="Times New Roman"/>
                <w:sz w:val="24"/>
                <w:szCs w:val="24"/>
              </w:rPr>
              <w:br/>
              <w:t>напряжения</w:t>
            </w:r>
          </w:p>
        </w:tc>
        <w:tc>
          <w:tcPr>
            <w:tcW w:w="2460" w:type="dxa"/>
            <w:vAlign w:val="center"/>
            <w:hideMark/>
          </w:tcPr>
          <w:p w14:paraId="17CF0F48" w14:textId="77777777" w:rsidR="00835A13" w:rsidRPr="00835A13" w:rsidRDefault="00835A13" w:rsidP="0083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3">
              <w:rPr>
                <w:rFonts w:ascii="Times New Roman" w:hAnsi="Times New Roman" w:cs="Times New Roman"/>
                <w:sz w:val="24"/>
                <w:szCs w:val="24"/>
              </w:rPr>
              <w:t>Невостребованная мощность для осуществления ТП, МВА</w:t>
            </w:r>
          </w:p>
        </w:tc>
        <w:tc>
          <w:tcPr>
            <w:tcW w:w="2380" w:type="dxa"/>
            <w:vAlign w:val="center"/>
            <w:hideMark/>
          </w:tcPr>
          <w:p w14:paraId="7D89F114" w14:textId="77777777" w:rsidR="00835A13" w:rsidRPr="00835A13" w:rsidRDefault="00835A13" w:rsidP="0083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3">
              <w:rPr>
                <w:rFonts w:ascii="Times New Roman" w:hAnsi="Times New Roman" w:cs="Times New Roman"/>
                <w:sz w:val="24"/>
                <w:szCs w:val="24"/>
              </w:rPr>
              <w:t>Прогнозная невостребованная мощность для осуществления ТП с учетом реализации ИПР, МВА</w:t>
            </w:r>
          </w:p>
        </w:tc>
      </w:tr>
      <w:tr w:rsidR="007758D8" w:rsidRPr="00835A13" w14:paraId="3CE0F63C" w14:textId="77777777" w:rsidTr="007758D8">
        <w:trPr>
          <w:trHeight w:val="630"/>
        </w:trPr>
        <w:tc>
          <w:tcPr>
            <w:tcW w:w="1869" w:type="dxa"/>
            <w:vAlign w:val="center"/>
            <w:hideMark/>
          </w:tcPr>
          <w:p w14:paraId="064E916B" w14:textId="77777777" w:rsidR="007758D8" w:rsidRPr="00835A13" w:rsidRDefault="007758D8" w:rsidP="0077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3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930" w:type="dxa"/>
            <w:vAlign w:val="center"/>
            <w:hideMark/>
          </w:tcPr>
          <w:p w14:paraId="0F2D5FFC" w14:textId="77777777" w:rsidR="007758D8" w:rsidRPr="00835A13" w:rsidRDefault="007758D8" w:rsidP="0077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3">
              <w:rPr>
                <w:rFonts w:ascii="Times New Roman" w:hAnsi="Times New Roman" w:cs="Times New Roman"/>
                <w:sz w:val="24"/>
                <w:szCs w:val="24"/>
              </w:rPr>
              <w:t xml:space="preserve">ПС 110/6 </w:t>
            </w:r>
            <w:proofErr w:type="spellStart"/>
            <w:r w:rsidRPr="00835A1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35A13">
              <w:rPr>
                <w:rFonts w:ascii="Times New Roman" w:hAnsi="Times New Roman" w:cs="Times New Roman"/>
                <w:sz w:val="24"/>
                <w:szCs w:val="24"/>
              </w:rPr>
              <w:t xml:space="preserve"> Гидролизная</w:t>
            </w:r>
          </w:p>
        </w:tc>
        <w:tc>
          <w:tcPr>
            <w:tcW w:w="1498" w:type="dxa"/>
            <w:vAlign w:val="center"/>
            <w:hideMark/>
          </w:tcPr>
          <w:p w14:paraId="5AC7FD2B" w14:textId="77777777" w:rsidR="007758D8" w:rsidRPr="00835A13" w:rsidRDefault="007758D8" w:rsidP="0077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3">
              <w:rPr>
                <w:rFonts w:ascii="Times New Roman" w:hAnsi="Times New Roman" w:cs="Times New Roman"/>
                <w:sz w:val="24"/>
                <w:szCs w:val="24"/>
              </w:rPr>
              <w:t>110/6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48446B" w14:textId="77777777" w:rsidR="007758D8" w:rsidRDefault="007758D8" w:rsidP="0077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75A8FF" w14:textId="77777777" w:rsidR="007758D8" w:rsidRDefault="007758D8" w:rsidP="0077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7758D8" w:rsidRPr="00835A13" w14:paraId="2F293D08" w14:textId="77777777" w:rsidTr="007758D8">
        <w:trPr>
          <w:trHeight w:val="630"/>
        </w:trPr>
        <w:tc>
          <w:tcPr>
            <w:tcW w:w="1869" w:type="dxa"/>
            <w:vAlign w:val="center"/>
            <w:hideMark/>
          </w:tcPr>
          <w:p w14:paraId="1D532D19" w14:textId="77777777" w:rsidR="007758D8" w:rsidRPr="00835A13" w:rsidRDefault="007758D8" w:rsidP="0077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3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930" w:type="dxa"/>
            <w:vAlign w:val="center"/>
            <w:hideMark/>
          </w:tcPr>
          <w:p w14:paraId="1AF5DA19" w14:textId="77777777" w:rsidR="007758D8" w:rsidRPr="00835A13" w:rsidRDefault="007758D8" w:rsidP="0077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3">
              <w:rPr>
                <w:rFonts w:ascii="Times New Roman" w:hAnsi="Times New Roman" w:cs="Times New Roman"/>
                <w:sz w:val="24"/>
                <w:szCs w:val="24"/>
              </w:rPr>
              <w:t xml:space="preserve">ПС 110/10 </w:t>
            </w:r>
            <w:proofErr w:type="spellStart"/>
            <w:r w:rsidRPr="00835A1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35A13">
              <w:rPr>
                <w:rFonts w:ascii="Times New Roman" w:hAnsi="Times New Roman" w:cs="Times New Roman"/>
                <w:sz w:val="24"/>
                <w:szCs w:val="24"/>
              </w:rPr>
              <w:t xml:space="preserve"> Лесная</w:t>
            </w:r>
          </w:p>
        </w:tc>
        <w:tc>
          <w:tcPr>
            <w:tcW w:w="1498" w:type="dxa"/>
            <w:vAlign w:val="center"/>
            <w:hideMark/>
          </w:tcPr>
          <w:p w14:paraId="64BCA588" w14:textId="77777777" w:rsidR="007758D8" w:rsidRPr="00835A13" w:rsidRDefault="007758D8" w:rsidP="0077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3">
              <w:rPr>
                <w:rFonts w:ascii="Times New Roman" w:hAnsi="Times New Roman" w:cs="Times New Roman"/>
                <w:sz w:val="24"/>
                <w:szCs w:val="24"/>
              </w:rPr>
              <w:t>110/10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42731F1" w14:textId="77777777" w:rsidR="007758D8" w:rsidRDefault="007758D8" w:rsidP="0077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EB3B4BA" w14:textId="77777777" w:rsidR="007758D8" w:rsidRDefault="007758D8" w:rsidP="0077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7758D8" w:rsidRPr="00835A13" w14:paraId="630DAC55" w14:textId="77777777" w:rsidTr="007758D8">
        <w:trPr>
          <w:trHeight w:val="630"/>
        </w:trPr>
        <w:tc>
          <w:tcPr>
            <w:tcW w:w="1869" w:type="dxa"/>
            <w:vAlign w:val="center"/>
            <w:hideMark/>
          </w:tcPr>
          <w:p w14:paraId="5C17203D" w14:textId="77777777" w:rsidR="007758D8" w:rsidRPr="00835A13" w:rsidRDefault="007758D8" w:rsidP="0077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3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930" w:type="dxa"/>
            <w:vAlign w:val="center"/>
            <w:hideMark/>
          </w:tcPr>
          <w:p w14:paraId="7E3CB72C" w14:textId="77777777" w:rsidR="007758D8" w:rsidRPr="00835A13" w:rsidRDefault="007758D8" w:rsidP="0077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3">
              <w:rPr>
                <w:rFonts w:ascii="Times New Roman" w:hAnsi="Times New Roman" w:cs="Times New Roman"/>
                <w:sz w:val="24"/>
                <w:szCs w:val="24"/>
              </w:rPr>
              <w:t xml:space="preserve">ПС 35/10 </w:t>
            </w:r>
            <w:proofErr w:type="spellStart"/>
            <w:r w:rsidRPr="00835A1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35A1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498" w:type="dxa"/>
            <w:vAlign w:val="center"/>
            <w:hideMark/>
          </w:tcPr>
          <w:p w14:paraId="7A4C0C37" w14:textId="77777777" w:rsidR="007758D8" w:rsidRPr="00835A13" w:rsidRDefault="007758D8" w:rsidP="0077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3">
              <w:rPr>
                <w:rFonts w:ascii="Times New Roman" w:hAnsi="Times New Roman" w:cs="Times New Roman"/>
                <w:sz w:val="24"/>
                <w:szCs w:val="24"/>
              </w:rPr>
              <w:t>35/10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27D9649" w14:textId="77777777" w:rsidR="007758D8" w:rsidRDefault="007758D8" w:rsidP="0077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6FB558C" w14:textId="77777777" w:rsidR="007758D8" w:rsidRDefault="007758D8" w:rsidP="00775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</w:tbl>
    <w:p w14:paraId="1E9915DE" w14:textId="77777777" w:rsidR="00E47193" w:rsidRPr="00835A13" w:rsidRDefault="00E47193" w:rsidP="00835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E8A915" w14:textId="77777777" w:rsidR="008B7FD9" w:rsidRPr="001D3CEA" w:rsidRDefault="008B7FD9" w:rsidP="00CE4065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332A2D">
        <w:rPr>
          <w:rFonts w:ascii="Times New Roman" w:hAnsi="Times New Roman" w:cs="Times New Roman"/>
          <w:sz w:val="24"/>
          <w:szCs w:val="24"/>
        </w:rPr>
        <w:t xml:space="preserve">Мероприятия, выполненные сетевой организацией </w:t>
      </w:r>
      <w:r w:rsidRPr="001D3CEA">
        <w:rPr>
          <w:rFonts w:ascii="Times New Roman" w:hAnsi="Times New Roman" w:cs="Times New Roman"/>
          <w:sz w:val="24"/>
          <w:szCs w:val="24"/>
        </w:rPr>
        <w:t>в целях совершенствования деятельности по технологическому присоединению в отчетном периоде.</w:t>
      </w:r>
    </w:p>
    <w:p w14:paraId="05AB76C1" w14:textId="11F0D69D" w:rsidR="00095068" w:rsidRPr="001D3CEA" w:rsidRDefault="001907AC" w:rsidP="00CE4065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3CEA">
        <w:rPr>
          <w:rFonts w:ascii="Times New Roman" w:hAnsi="Times New Roman" w:cs="Times New Roman"/>
          <w:sz w:val="24"/>
          <w:szCs w:val="24"/>
        </w:rPr>
        <w:t>В</w:t>
      </w:r>
      <w:r w:rsidR="00D0725A" w:rsidRPr="001D3CEA">
        <w:rPr>
          <w:rFonts w:ascii="Times New Roman" w:hAnsi="Times New Roman" w:cs="Times New Roman"/>
          <w:sz w:val="24"/>
          <w:szCs w:val="24"/>
        </w:rPr>
        <w:t xml:space="preserve"> целях совершенствования деятельности по технологическому присоединению в </w:t>
      </w:r>
      <w:r w:rsidR="000209BA">
        <w:rPr>
          <w:rFonts w:ascii="Times New Roman" w:hAnsi="Times New Roman" w:cs="Times New Roman"/>
          <w:sz w:val="24"/>
          <w:szCs w:val="24"/>
        </w:rPr>
        <w:t>АО</w:t>
      </w:r>
      <w:r w:rsidR="00332A2D">
        <w:rPr>
          <w:rFonts w:ascii="Times New Roman" w:hAnsi="Times New Roman" w:cs="Times New Roman"/>
          <w:sz w:val="24"/>
          <w:szCs w:val="24"/>
        </w:rPr>
        <w:t xml:space="preserve"> «Волгоградоблэлектро»</w:t>
      </w:r>
      <w:r w:rsidR="00D0725A" w:rsidRPr="001D3CEA">
        <w:rPr>
          <w:rFonts w:ascii="Times New Roman" w:hAnsi="Times New Roman" w:cs="Times New Roman"/>
          <w:sz w:val="24"/>
          <w:szCs w:val="24"/>
        </w:rPr>
        <w:t xml:space="preserve"> </w:t>
      </w:r>
      <w:r w:rsidR="00332A2D">
        <w:rPr>
          <w:rFonts w:ascii="Times New Roman" w:hAnsi="Times New Roman" w:cs="Times New Roman"/>
          <w:sz w:val="24"/>
          <w:szCs w:val="24"/>
        </w:rPr>
        <w:t>постоянно осуществляется</w:t>
      </w:r>
      <w:r w:rsidR="0010400F" w:rsidRPr="001D3CEA">
        <w:rPr>
          <w:rFonts w:ascii="Times New Roman" w:hAnsi="Times New Roman" w:cs="Times New Roman"/>
          <w:sz w:val="24"/>
          <w:szCs w:val="24"/>
        </w:rPr>
        <w:t>:</w:t>
      </w:r>
      <w:r w:rsidR="00D0725A" w:rsidRPr="001D3C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781CA" w14:textId="77777777" w:rsidR="00575F58" w:rsidRDefault="00095068" w:rsidP="00CE4065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3CEA">
        <w:rPr>
          <w:rFonts w:ascii="Times New Roman" w:hAnsi="Times New Roman" w:cs="Times New Roman"/>
          <w:sz w:val="24"/>
          <w:szCs w:val="24"/>
        </w:rPr>
        <w:t xml:space="preserve">- </w:t>
      </w:r>
      <w:r w:rsidR="0010400F" w:rsidRPr="001D3CEA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1D3CEA">
        <w:rPr>
          <w:rFonts w:ascii="Times New Roman" w:hAnsi="Times New Roman" w:cs="Times New Roman"/>
          <w:sz w:val="24"/>
          <w:szCs w:val="24"/>
        </w:rPr>
        <w:t xml:space="preserve">с </w:t>
      </w:r>
      <w:r w:rsidR="00332A2D">
        <w:rPr>
          <w:rFonts w:ascii="Times New Roman" w:hAnsi="Times New Roman" w:cs="Times New Roman"/>
          <w:sz w:val="24"/>
          <w:szCs w:val="24"/>
        </w:rPr>
        <w:t>вышестоящими и нижестоящими</w:t>
      </w:r>
      <w:r w:rsidR="0010400F" w:rsidRPr="001D3CEA">
        <w:rPr>
          <w:rFonts w:ascii="Times New Roman" w:hAnsi="Times New Roman" w:cs="Times New Roman"/>
          <w:sz w:val="24"/>
          <w:szCs w:val="24"/>
        </w:rPr>
        <w:t xml:space="preserve"> энергоснабжающими организациями </w:t>
      </w:r>
      <w:r w:rsidRPr="001D3CEA">
        <w:rPr>
          <w:rFonts w:ascii="Times New Roman" w:hAnsi="Times New Roman" w:cs="Times New Roman"/>
          <w:sz w:val="24"/>
          <w:szCs w:val="24"/>
        </w:rPr>
        <w:t>по созданию условий для упрощения подключения заявителей к электрическим сетям</w:t>
      </w:r>
      <w:r w:rsidR="00332A2D">
        <w:rPr>
          <w:rFonts w:ascii="Times New Roman" w:hAnsi="Times New Roman" w:cs="Times New Roman"/>
          <w:sz w:val="24"/>
          <w:szCs w:val="24"/>
        </w:rPr>
        <w:t>;</w:t>
      </w:r>
    </w:p>
    <w:p w14:paraId="3B3AD449" w14:textId="77777777" w:rsidR="00332A2D" w:rsidRDefault="00575F58" w:rsidP="00CE4065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вводятся прикладные программы, способствующие ускорению процесса прохождения документарной процедуры;</w:t>
      </w:r>
      <w:r w:rsidR="00095068" w:rsidRPr="001D3C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EECD4F" w14:textId="0D022CB7" w:rsidR="001907AC" w:rsidRPr="00835A13" w:rsidRDefault="00095068" w:rsidP="00CE4065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3CEA">
        <w:rPr>
          <w:rFonts w:ascii="Times New Roman" w:hAnsi="Times New Roman" w:cs="Times New Roman"/>
          <w:sz w:val="24"/>
          <w:szCs w:val="24"/>
        </w:rPr>
        <w:t xml:space="preserve">- </w:t>
      </w:r>
      <w:r w:rsidR="00332A2D">
        <w:rPr>
          <w:rFonts w:ascii="Times New Roman" w:hAnsi="Times New Roman" w:cs="Times New Roman"/>
          <w:sz w:val="24"/>
          <w:szCs w:val="24"/>
        </w:rPr>
        <w:t xml:space="preserve">приём и рассмотрение заявок через </w:t>
      </w:r>
      <w:r w:rsidR="00E20D36">
        <w:rPr>
          <w:rFonts w:ascii="Times New Roman" w:hAnsi="Times New Roman" w:cs="Times New Roman"/>
          <w:sz w:val="24"/>
          <w:szCs w:val="24"/>
        </w:rPr>
        <w:t xml:space="preserve">личный кабинет по </w:t>
      </w:r>
      <w:r w:rsidR="00332A2D">
        <w:rPr>
          <w:rFonts w:ascii="Times New Roman" w:hAnsi="Times New Roman" w:cs="Times New Roman"/>
          <w:sz w:val="24"/>
          <w:szCs w:val="24"/>
        </w:rPr>
        <w:t>сет</w:t>
      </w:r>
      <w:r w:rsidR="00E20D36">
        <w:rPr>
          <w:rFonts w:ascii="Times New Roman" w:hAnsi="Times New Roman" w:cs="Times New Roman"/>
          <w:sz w:val="24"/>
          <w:szCs w:val="24"/>
        </w:rPr>
        <w:t>и</w:t>
      </w:r>
      <w:r w:rsidR="00332A2D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10400F" w:rsidRPr="001D3C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4732E8" w14:textId="77777777" w:rsidR="00095068" w:rsidRPr="00835A13" w:rsidRDefault="000E1B97" w:rsidP="00CE4065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A13">
        <w:rPr>
          <w:rFonts w:ascii="Times New Roman" w:hAnsi="Times New Roman" w:cs="Times New Roman"/>
          <w:sz w:val="24"/>
          <w:szCs w:val="24"/>
        </w:rPr>
        <w:t>Проч</w:t>
      </w:r>
      <w:r w:rsidR="00835A13">
        <w:rPr>
          <w:rFonts w:ascii="Times New Roman" w:hAnsi="Times New Roman" w:cs="Times New Roman"/>
          <w:sz w:val="24"/>
          <w:szCs w:val="24"/>
        </w:rPr>
        <w:t>ей</w:t>
      </w:r>
      <w:r w:rsidRPr="00835A13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835A13">
        <w:rPr>
          <w:rFonts w:ascii="Times New Roman" w:hAnsi="Times New Roman" w:cs="Times New Roman"/>
          <w:sz w:val="24"/>
          <w:szCs w:val="24"/>
        </w:rPr>
        <w:t>и</w:t>
      </w:r>
      <w:r w:rsidRPr="00835A13">
        <w:rPr>
          <w:rFonts w:ascii="Times New Roman" w:hAnsi="Times New Roman" w:cs="Times New Roman"/>
          <w:sz w:val="24"/>
          <w:szCs w:val="24"/>
        </w:rPr>
        <w:t xml:space="preserve">, </w:t>
      </w:r>
      <w:r w:rsidR="00835A13" w:rsidRPr="00835A13">
        <w:rPr>
          <w:rFonts w:ascii="Times New Roman" w:hAnsi="Times New Roman" w:cs="Times New Roman"/>
          <w:sz w:val="24"/>
          <w:szCs w:val="24"/>
        </w:rPr>
        <w:t>касающе</w:t>
      </w:r>
      <w:r w:rsidR="00835A13">
        <w:rPr>
          <w:rFonts w:ascii="Times New Roman" w:hAnsi="Times New Roman" w:cs="Times New Roman"/>
          <w:sz w:val="24"/>
          <w:szCs w:val="24"/>
        </w:rPr>
        <w:t>йся</w:t>
      </w:r>
      <w:r w:rsidRPr="00835A13">
        <w:rPr>
          <w:rFonts w:ascii="Times New Roman" w:hAnsi="Times New Roman" w:cs="Times New Roman"/>
          <w:sz w:val="24"/>
          <w:szCs w:val="24"/>
        </w:rPr>
        <w:t xml:space="preserve"> предоставления услуг по технологическому присоединению</w:t>
      </w:r>
      <w:r w:rsidR="00835A13">
        <w:rPr>
          <w:rFonts w:ascii="Times New Roman" w:hAnsi="Times New Roman" w:cs="Times New Roman"/>
          <w:sz w:val="24"/>
          <w:szCs w:val="24"/>
        </w:rPr>
        <w:t xml:space="preserve"> нет</w:t>
      </w:r>
      <w:r w:rsidRPr="00835A13">
        <w:rPr>
          <w:rFonts w:ascii="Times New Roman" w:hAnsi="Times New Roman" w:cs="Times New Roman"/>
          <w:sz w:val="24"/>
          <w:szCs w:val="24"/>
        </w:rPr>
        <w:t>.</w:t>
      </w:r>
    </w:p>
    <w:p w14:paraId="4478B4A4" w14:textId="77777777" w:rsidR="00CE4065" w:rsidRPr="00C27B31" w:rsidRDefault="003E07FD" w:rsidP="00C27B31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A13">
        <w:rPr>
          <w:rFonts w:ascii="Times New Roman" w:hAnsi="Times New Roman" w:cs="Times New Roman"/>
          <w:sz w:val="24"/>
          <w:szCs w:val="24"/>
        </w:rPr>
        <w:lastRenderedPageBreak/>
        <w:t>Сведения о качестве услуг по технологическому присоединению к электрическим сетям сетевой организации.</w:t>
      </w:r>
    </w:p>
    <w:p w14:paraId="65B6C08E" w14:textId="77777777" w:rsidR="00635EB7" w:rsidRPr="00635EB7" w:rsidRDefault="00635EB7" w:rsidP="00835A13">
      <w:pPr>
        <w:tabs>
          <w:tab w:val="left" w:pos="1665"/>
        </w:tabs>
        <w:spacing w:after="0" w:line="240" w:lineRule="auto"/>
        <w:jc w:val="right"/>
      </w:pPr>
      <w:bookmarkStart w:id="5" w:name="_Hlk9516759"/>
      <w:r w:rsidRPr="00707A5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35A13" w:rsidRPr="00707A5A">
        <w:rPr>
          <w:rFonts w:ascii="Times New Roman" w:hAnsi="Times New Roman" w:cs="Times New Roman"/>
          <w:sz w:val="24"/>
          <w:szCs w:val="24"/>
        </w:rPr>
        <w:t>7</w:t>
      </w:r>
    </w:p>
    <w:bookmarkEnd w:id="5"/>
    <w:p w14:paraId="2F0604A5" w14:textId="2171283E" w:rsidR="002C5E11" w:rsidRPr="00635EB7" w:rsidRDefault="00985859" w:rsidP="00635EB7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985859">
        <w:rPr>
          <w:noProof/>
        </w:rPr>
        <w:drawing>
          <wp:inline distT="0" distB="0" distL="0" distR="0" wp14:anchorId="0F68B949" wp14:editId="32A024FD">
            <wp:extent cx="6299835" cy="7246188"/>
            <wp:effectExtent l="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317" cy="724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CE77D" w14:textId="77777777" w:rsidR="00835A13" w:rsidRPr="00835A13" w:rsidRDefault="00835A13" w:rsidP="00835A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796D11" w14:textId="69AD40B6" w:rsidR="002C5E11" w:rsidRPr="00835A13" w:rsidRDefault="003E07FD" w:rsidP="00CE406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A13">
        <w:rPr>
          <w:rFonts w:ascii="Times New Roman" w:hAnsi="Times New Roman" w:cs="Times New Roman"/>
          <w:sz w:val="24"/>
          <w:szCs w:val="24"/>
        </w:rPr>
        <w:t>Стоимость технологического присоединения к электрическим сетям сетевой организации </w:t>
      </w:r>
      <w:r w:rsidR="00835A13">
        <w:rPr>
          <w:rFonts w:ascii="Times New Roman" w:hAnsi="Times New Roman" w:cs="Times New Roman"/>
          <w:sz w:val="24"/>
          <w:szCs w:val="24"/>
        </w:rPr>
        <w:t>можно рассчитать</w:t>
      </w:r>
      <w:r w:rsidR="00CE4065">
        <w:rPr>
          <w:rFonts w:ascii="Times New Roman" w:hAnsi="Times New Roman" w:cs="Times New Roman"/>
          <w:sz w:val="24"/>
          <w:szCs w:val="24"/>
        </w:rPr>
        <w:t xml:space="preserve"> автоматически</w:t>
      </w:r>
      <w:r w:rsidRPr="00835A13">
        <w:rPr>
          <w:rFonts w:ascii="Times New Roman" w:hAnsi="Times New Roman" w:cs="Times New Roman"/>
          <w:sz w:val="24"/>
          <w:szCs w:val="24"/>
        </w:rPr>
        <w:t xml:space="preserve"> </w:t>
      </w:r>
      <w:r w:rsidR="00CE4065" w:rsidRPr="00835A13">
        <w:rPr>
          <w:rFonts w:ascii="Times New Roman" w:hAnsi="Times New Roman" w:cs="Times New Roman"/>
          <w:sz w:val="24"/>
          <w:szCs w:val="24"/>
        </w:rPr>
        <w:t xml:space="preserve">при вводе параметров, предусмотренных настоящим пунктом </w:t>
      </w:r>
      <w:r w:rsidRPr="00835A13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0209BA">
        <w:rPr>
          <w:rFonts w:ascii="Times New Roman" w:hAnsi="Times New Roman" w:cs="Times New Roman"/>
          <w:sz w:val="24"/>
          <w:szCs w:val="24"/>
        </w:rPr>
        <w:t>АО</w:t>
      </w:r>
      <w:r w:rsidR="00835A13">
        <w:rPr>
          <w:rFonts w:ascii="Times New Roman" w:hAnsi="Times New Roman" w:cs="Times New Roman"/>
          <w:sz w:val="24"/>
          <w:szCs w:val="24"/>
        </w:rPr>
        <w:t xml:space="preserve"> «Волгоградоблэлектро»</w:t>
      </w:r>
      <w:r w:rsidRPr="00835A13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14:paraId="505A0A07" w14:textId="77777777" w:rsidR="002C5E11" w:rsidRPr="001D3CEA" w:rsidRDefault="002C5E11" w:rsidP="001D3CE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93F9B1E" w14:textId="287D9426" w:rsidR="00F17519" w:rsidRDefault="00F17519" w:rsidP="001D3CE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17363BA" w14:textId="77777777" w:rsidR="00707A5A" w:rsidRPr="00985859" w:rsidRDefault="00707A5A" w:rsidP="00985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2E88F2" w14:textId="77777777" w:rsidR="003E07FD" w:rsidRPr="008F536A" w:rsidRDefault="003E07FD" w:rsidP="001D3CEA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36A">
        <w:rPr>
          <w:rFonts w:ascii="Times New Roman" w:hAnsi="Times New Roman" w:cs="Times New Roman"/>
          <w:b/>
          <w:sz w:val="24"/>
          <w:szCs w:val="24"/>
        </w:rPr>
        <w:lastRenderedPageBreak/>
        <w:t>Качество обслуживания</w:t>
      </w:r>
    </w:p>
    <w:p w14:paraId="7C48647B" w14:textId="77777777" w:rsidR="003E07FD" w:rsidRPr="008F536A" w:rsidRDefault="00CE4065" w:rsidP="00E5388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36A">
        <w:rPr>
          <w:rFonts w:ascii="Times New Roman" w:hAnsi="Times New Roman" w:cs="Times New Roman"/>
          <w:sz w:val="24"/>
          <w:szCs w:val="24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</w:t>
      </w:r>
      <w:r w:rsidR="003E07FD" w:rsidRPr="008F536A">
        <w:rPr>
          <w:rFonts w:ascii="Times New Roman" w:hAnsi="Times New Roman" w:cs="Times New Roman"/>
          <w:sz w:val="24"/>
          <w:szCs w:val="24"/>
        </w:rPr>
        <w:t>.</w:t>
      </w:r>
    </w:p>
    <w:p w14:paraId="3D5CDF94" w14:textId="77777777" w:rsidR="00400CDC" w:rsidRDefault="00400CDC" w:rsidP="0065142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14:paraId="0043C836" w14:textId="23137ADB" w:rsidR="006535DF" w:rsidRPr="00CE4065" w:rsidRDefault="006535DF" w:rsidP="00651420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406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51420">
        <w:rPr>
          <w:rFonts w:ascii="Times New Roman" w:hAnsi="Times New Roman" w:cs="Times New Roman"/>
          <w:sz w:val="24"/>
          <w:szCs w:val="24"/>
        </w:rPr>
        <w:t>8</w:t>
      </w:r>
      <w:r w:rsidRPr="00CE40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4671B" w14:textId="215CB947" w:rsidR="006535DF" w:rsidRPr="00651420" w:rsidRDefault="00260CCA" w:rsidP="00651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CCA">
        <w:rPr>
          <w:noProof/>
        </w:rPr>
        <w:drawing>
          <wp:inline distT="0" distB="0" distL="0" distR="0" wp14:anchorId="1A4D840C" wp14:editId="11609154">
            <wp:extent cx="6299835" cy="7237562"/>
            <wp:effectExtent l="0" t="0" r="571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561" cy="724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44615" w14:textId="77777777" w:rsidR="0052380D" w:rsidRPr="0052380D" w:rsidRDefault="0052380D" w:rsidP="005238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18299" w14:textId="77777777" w:rsidR="0052380D" w:rsidRDefault="0052380D" w:rsidP="005238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97E72B" w14:textId="77777777" w:rsidR="0052380D" w:rsidRDefault="0052380D" w:rsidP="005238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52380D" w:rsidSect="0002072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108C4081" w14:textId="77777777" w:rsidR="0052380D" w:rsidRPr="0052380D" w:rsidRDefault="0052380D" w:rsidP="005238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934D35" w14:textId="77777777" w:rsidR="003E07FD" w:rsidRPr="008F536A" w:rsidRDefault="003E07FD" w:rsidP="0052380D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36A">
        <w:rPr>
          <w:rFonts w:ascii="Times New Roman" w:hAnsi="Times New Roman" w:cs="Times New Roman"/>
          <w:sz w:val="24"/>
          <w:szCs w:val="24"/>
        </w:rPr>
        <w:t>Информация о деятельности офисов обслуживания потребителей.</w:t>
      </w:r>
    </w:p>
    <w:p w14:paraId="0105DAE0" w14:textId="77777777" w:rsidR="006535DF" w:rsidRPr="00CE4065" w:rsidRDefault="006535DF" w:rsidP="0052380D">
      <w:pPr>
        <w:pStyle w:val="a3"/>
        <w:spacing w:after="0" w:line="240" w:lineRule="auto"/>
        <w:ind w:left="0"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406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2380D">
        <w:rPr>
          <w:rFonts w:ascii="Times New Roman" w:hAnsi="Times New Roman" w:cs="Times New Roman"/>
          <w:sz w:val="24"/>
          <w:szCs w:val="24"/>
        </w:rPr>
        <w:t>9</w:t>
      </w:r>
      <w:r w:rsidRPr="00CE40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A7726" w14:textId="4687B7F1" w:rsidR="006535DF" w:rsidRPr="00CE4065" w:rsidRDefault="00991978" w:rsidP="00CE406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978">
        <w:rPr>
          <w:noProof/>
        </w:rPr>
        <w:drawing>
          <wp:inline distT="0" distB="0" distL="0" distR="0" wp14:anchorId="5056A5CD" wp14:editId="37491FE2">
            <wp:extent cx="9251950" cy="3892550"/>
            <wp:effectExtent l="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9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9DA5A" w14:textId="77777777" w:rsidR="0052380D" w:rsidRDefault="0052380D" w:rsidP="005238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2A8310" w14:textId="77777777" w:rsidR="0052380D" w:rsidRDefault="0052380D" w:rsidP="005238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52380D" w:rsidSect="0052380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7AF2EAE1" w14:textId="77777777" w:rsidR="0052380D" w:rsidRPr="0052380D" w:rsidRDefault="0052380D" w:rsidP="005238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29B37F" w14:textId="77777777" w:rsidR="003E07FD" w:rsidRPr="00367914" w:rsidRDefault="003E07FD" w:rsidP="001A350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914">
        <w:rPr>
          <w:rFonts w:ascii="Times New Roman" w:hAnsi="Times New Roman" w:cs="Times New Roman"/>
          <w:sz w:val="24"/>
          <w:szCs w:val="24"/>
        </w:rPr>
        <w:t>Информация о заочном обслуживании потребителей посредством телефонной связи.</w:t>
      </w:r>
    </w:p>
    <w:p w14:paraId="5ED7EF6B" w14:textId="77777777" w:rsidR="001A350F" w:rsidRDefault="001A350F" w:rsidP="00375730">
      <w:pPr>
        <w:pStyle w:val="a3"/>
        <w:spacing w:after="0" w:line="240" w:lineRule="auto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</w:p>
    <w:p w14:paraId="1D08C55F" w14:textId="77777777" w:rsidR="006535DF" w:rsidRPr="00CE4065" w:rsidRDefault="006535DF" w:rsidP="00375730">
      <w:pPr>
        <w:pStyle w:val="a3"/>
        <w:spacing w:after="0" w:line="240" w:lineRule="auto"/>
        <w:ind w:left="0"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406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75730">
        <w:rPr>
          <w:rFonts w:ascii="Times New Roman" w:hAnsi="Times New Roman" w:cs="Times New Roman"/>
          <w:sz w:val="24"/>
          <w:szCs w:val="24"/>
        </w:rPr>
        <w:t>10</w:t>
      </w:r>
      <w:r w:rsidRPr="00CE40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89DC2" w14:textId="75C8F226" w:rsidR="007A2AF7" w:rsidRPr="001D3CEA" w:rsidRDefault="008F536A" w:rsidP="00CE4065">
      <w:pPr>
        <w:spacing w:line="240" w:lineRule="auto"/>
        <w:ind w:firstLine="426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8F536A">
        <w:rPr>
          <w:noProof/>
        </w:rPr>
        <w:drawing>
          <wp:inline distT="0" distB="0" distL="0" distR="0" wp14:anchorId="599A6BA3" wp14:editId="255942D4">
            <wp:extent cx="5995353" cy="6814868"/>
            <wp:effectExtent l="0" t="0" r="571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651" cy="682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AF7" w:rsidRPr="001D3CE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br w:type="page"/>
      </w:r>
    </w:p>
    <w:p w14:paraId="381909EC" w14:textId="77777777" w:rsidR="003E07FD" w:rsidRPr="00375730" w:rsidRDefault="003E07FD" w:rsidP="00E5388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88F">
        <w:rPr>
          <w:rFonts w:ascii="Times New Roman" w:hAnsi="Times New Roman" w:cs="Times New Roman"/>
          <w:sz w:val="24"/>
          <w:szCs w:val="24"/>
        </w:rPr>
        <w:lastRenderedPageBreak/>
        <w:t>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 Информации о качестве обслуживания потребителей услуг.</w:t>
      </w:r>
    </w:p>
    <w:p w14:paraId="339E72AF" w14:textId="77777777" w:rsidR="00375730" w:rsidRPr="00375730" w:rsidRDefault="00375730" w:rsidP="00375730">
      <w:pPr>
        <w:pStyle w:val="a3"/>
        <w:tabs>
          <w:tab w:val="left" w:pos="993"/>
        </w:tabs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174490">
        <w:rPr>
          <w:rFonts w:ascii="Times New Roman" w:hAnsi="Times New Roman" w:cs="Times New Roman"/>
          <w:sz w:val="24"/>
          <w:szCs w:val="24"/>
        </w:rPr>
        <w:t>Таблица 11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6232"/>
        <w:gridCol w:w="3686"/>
      </w:tblGrid>
      <w:tr w:rsidR="00886C8A" w:rsidRPr="001D3CEA" w14:paraId="539B49B9" w14:textId="77777777" w:rsidTr="00360DF8">
        <w:trPr>
          <w:trHeight w:val="405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7625" w14:textId="125D80DF" w:rsidR="00886C8A" w:rsidRPr="00375730" w:rsidRDefault="000209BA" w:rsidP="00886C8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</w:t>
            </w:r>
            <w:r w:rsidR="00886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«Волгоградоблэлектро»</w:t>
            </w:r>
          </w:p>
        </w:tc>
      </w:tr>
      <w:tr w:rsidR="00886C8A" w:rsidRPr="001D3CEA" w14:paraId="34C0BD72" w14:textId="77777777" w:rsidTr="00360DF8">
        <w:trPr>
          <w:trHeight w:val="4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27B6" w14:textId="77777777" w:rsidR="00886C8A" w:rsidRPr="00375730" w:rsidRDefault="00886C8A" w:rsidP="0037573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1B01" w14:textId="3010A1E1" w:rsidR="00886C8A" w:rsidRPr="00375730" w:rsidRDefault="00886C8A" w:rsidP="0037573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обращений</w:t>
            </w:r>
            <w:r w:rsidR="00A222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9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  <w:r w:rsidR="00A222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год, шт.</w:t>
            </w:r>
          </w:p>
        </w:tc>
      </w:tr>
      <w:tr w:rsidR="00174490" w:rsidRPr="001D3CEA" w14:paraId="2A07A790" w14:textId="77777777" w:rsidTr="00360DF8">
        <w:trPr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8E36" w14:textId="057B84B8" w:rsidR="00174490" w:rsidRPr="001D3CEA" w:rsidRDefault="00174490" w:rsidP="0017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обращения</w:t>
            </w:r>
            <w:r w:rsidRPr="001D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989E" w14:textId="40692F7C" w:rsidR="00174490" w:rsidRPr="00F4050C" w:rsidRDefault="00543596" w:rsidP="00174490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</w:t>
            </w:r>
          </w:p>
        </w:tc>
      </w:tr>
      <w:tr w:rsidR="00F4050C" w:rsidRPr="001D3CEA" w14:paraId="4439D70B" w14:textId="77777777" w:rsidTr="00360DF8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4E5F" w14:textId="4F2B02DF" w:rsidR="00F4050C" w:rsidRPr="00A22215" w:rsidRDefault="00F4050C" w:rsidP="00F4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технологическое присоединение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6503" w14:textId="2328E582" w:rsidR="00F4050C" w:rsidRPr="00F4050C" w:rsidRDefault="00F4050C" w:rsidP="00F4050C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7656</w:t>
            </w:r>
          </w:p>
        </w:tc>
      </w:tr>
      <w:tr w:rsidR="00F4050C" w:rsidRPr="001D3CEA" w14:paraId="388601AE" w14:textId="77777777" w:rsidTr="00360DF8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882A" w14:textId="29341563" w:rsidR="00F4050C" w:rsidRPr="00A22215" w:rsidRDefault="00F4050C" w:rsidP="00F4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казание услуг по передаче электрической энергии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7F3C" w14:textId="72F96060" w:rsidR="00F4050C" w:rsidRPr="00F4050C" w:rsidRDefault="00F4050C" w:rsidP="00F4050C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</w:t>
            </w:r>
          </w:p>
        </w:tc>
      </w:tr>
      <w:tr w:rsidR="00F4050C" w:rsidRPr="001D3CEA" w14:paraId="68CB431C" w14:textId="77777777" w:rsidTr="00360DF8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EBD9" w14:textId="029A748D" w:rsidR="00F4050C" w:rsidRPr="00A22215" w:rsidRDefault="00F4050C" w:rsidP="00F4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2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оммерческий учет электрической энергии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9776" w14:textId="61B2DB62" w:rsidR="00F4050C" w:rsidRPr="00F4050C" w:rsidRDefault="00543596" w:rsidP="00F4050C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7114</w:t>
            </w:r>
          </w:p>
        </w:tc>
      </w:tr>
      <w:tr w:rsidR="00F4050C" w:rsidRPr="001D3CEA" w14:paraId="597B10D4" w14:textId="77777777" w:rsidTr="00360DF8">
        <w:trPr>
          <w:trHeight w:val="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38E7" w14:textId="77777777" w:rsidR="00F4050C" w:rsidRPr="001D3CEA" w:rsidRDefault="00F4050C" w:rsidP="00F405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2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ехническое обслуживание электросетевых объектов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AE58" w14:textId="0E8779AC" w:rsidR="00F4050C" w:rsidRPr="00F4050C" w:rsidRDefault="00543596" w:rsidP="00F4050C">
            <w:pPr>
              <w:spacing w:after="0" w:line="240" w:lineRule="auto"/>
              <w:ind w:firstLine="1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F4050C" w:rsidRPr="001D3CEA" w14:paraId="336CD29E" w14:textId="77777777" w:rsidTr="00360DF8">
        <w:trPr>
          <w:trHeight w:val="1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3355" w14:textId="77777777" w:rsidR="00F4050C" w:rsidRPr="001D3CEA" w:rsidRDefault="00F4050C" w:rsidP="00F405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обслуживания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2D4D" w14:textId="6912285C" w:rsidR="00F4050C" w:rsidRPr="00F4050C" w:rsidRDefault="00543596" w:rsidP="00F4050C">
            <w:pPr>
              <w:spacing w:after="0" w:line="240" w:lineRule="auto"/>
              <w:ind w:firstLine="1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</w:tbl>
    <w:p w14:paraId="66E6F4E3" w14:textId="77777777" w:rsidR="008F6B02" w:rsidRPr="001D3CEA" w:rsidRDefault="008F6B02" w:rsidP="0037573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454D8F57" w14:textId="77777777" w:rsidR="005E7C73" w:rsidRPr="00D31020" w:rsidRDefault="003E07FD" w:rsidP="0037573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020">
        <w:rPr>
          <w:rFonts w:ascii="Times New Roman" w:hAnsi="Times New Roman" w:cs="Times New Roman"/>
          <w:sz w:val="24"/>
          <w:szCs w:val="24"/>
        </w:rPr>
        <w:t>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14:paraId="4B80E581" w14:textId="77777777" w:rsidR="00735B40" w:rsidRPr="00D31020" w:rsidRDefault="00C94FD5" w:rsidP="00375730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1020">
        <w:rPr>
          <w:rFonts w:ascii="Times New Roman" w:hAnsi="Times New Roman" w:cs="Times New Roman"/>
          <w:sz w:val="24"/>
          <w:szCs w:val="24"/>
        </w:rPr>
        <w:t>Перечень дополнительных услуг</w:t>
      </w:r>
      <w:r w:rsidR="00735B40" w:rsidRPr="00D31020">
        <w:rPr>
          <w:rFonts w:ascii="Times New Roman" w:hAnsi="Times New Roman" w:cs="Times New Roman"/>
          <w:sz w:val="24"/>
          <w:szCs w:val="24"/>
        </w:rPr>
        <w:t>,</w:t>
      </w:r>
      <w:r w:rsidRPr="00D31020">
        <w:rPr>
          <w:rFonts w:ascii="Times New Roman" w:hAnsi="Times New Roman" w:cs="Times New Roman"/>
          <w:sz w:val="24"/>
          <w:szCs w:val="24"/>
        </w:rPr>
        <w:t xml:space="preserve"> </w:t>
      </w:r>
      <w:r w:rsidR="00735B40" w:rsidRPr="00D31020">
        <w:rPr>
          <w:rFonts w:ascii="Times New Roman" w:hAnsi="Times New Roman" w:cs="Times New Roman"/>
          <w:sz w:val="24"/>
          <w:szCs w:val="24"/>
        </w:rPr>
        <w:t xml:space="preserve">оказываемых потребителям:  </w:t>
      </w:r>
    </w:p>
    <w:p w14:paraId="2AF16B18" w14:textId="77777777" w:rsidR="00735B40" w:rsidRPr="00D31020" w:rsidRDefault="00D31020" w:rsidP="00375730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35B40" w:rsidRPr="00D3102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емонтно-эксплуатационное обслуживание сетей и электрооборудования;</w:t>
      </w:r>
    </w:p>
    <w:p w14:paraId="0AA63A69" w14:textId="77777777" w:rsidR="00735B40" w:rsidRPr="00D31020" w:rsidRDefault="00D31020" w:rsidP="00375730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35B40" w:rsidRPr="00D31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спытание оборудования, защитных средств;</w:t>
      </w:r>
    </w:p>
    <w:p w14:paraId="261B7496" w14:textId="77777777" w:rsidR="00735B40" w:rsidRPr="00D31020" w:rsidRDefault="00D31020" w:rsidP="00375730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35B40" w:rsidRPr="00D31020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ыдача дубликатов (восстановление ранее выданных) документов о технологическом присоединении, в том числе по смене собственника;</w:t>
      </w:r>
    </w:p>
    <w:p w14:paraId="065458F1" w14:textId="2E5E5777" w:rsidR="00C27B31" w:rsidRPr="00230D7B" w:rsidRDefault="00D31020" w:rsidP="00C27B31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35B40" w:rsidRPr="00D31020">
        <w:rPr>
          <w:rFonts w:ascii="Times New Roman" w:hAnsi="Times New Roman" w:cs="Times New Roman"/>
          <w:sz w:val="24"/>
          <w:szCs w:val="24"/>
        </w:rPr>
        <w:t>слуги по организации учета электроэнергии</w:t>
      </w:r>
      <w:r w:rsidR="00174490">
        <w:rPr>
          <w:rFonts w:ascii="Times New Roman" w:hAnsi="Times New Roman" w:cs="Times New Roman"/>
          <w:sz w:val="24"/>
          <w:szCs w:val="24"/>
        </w:rPr>
        <w:t>.</w:t>
      </w:r>
    </w:p>
    <w:p w14:paraId="6CE4BCBC" w14:textId="77777777" w:rsidR="003E07FD" w:rsidRPr="00D31020" w:rsidRDefault="003E07FD" w:rsidP="00375730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020">
        <w:rPr>
          <w:rFonts w:ascii="Times New Roman" w:hAnsi="Times New Roman" w:cs="Times New Roman"/>
          <w:sz w:val="24"/>
          <w:szCs w:val="24"/>
        </w:rPr>
        <w:t>Мероприятия, направленные на работу с социально уязвимыми группами населения.</w:t>
      </w:r>
    </w:p>
    <w:p w14:paraId="1E29786D" w14:textId="77777777" w:rsidR="008F6B02" w:rsidRPr="00D31020" w:rsidRDefault="005E7C73" w:rsidP="0037573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3CEA">
        <w:rPr>
          <w:rFonts w:ascii="Times New Roman" w:hAnsi="Times New Roman" w:cs="Times New Roman"/>
          <w:sz w:val="24"/>
          <w:szCs w:val="24"/>
        </w:rPr>
        <w:t xml:space="preserve">При реконструкции офисов компании производится установка пандусов, кнопок вызова, планировка офисов обслуживания составляется, исходя из необходимости обслуживания клиентов с ограниченными возможностями. </w:t>
      </w:r>
    </w:p>
    <w:p w14:paraId="37FDB874" w14:textId="77777777" w:rsidR="003E07FD" w:rsidRPr="001D3CEA" w:rsidRDefault="003E07FD" w:rsidP="00375730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31020">
        <w:rPr>
          <w:rFonts w:ascii="Times New Roman" w:hAnsi="Times New Roman" w:cs="Times New Roman"/>
          <w:sz w:val="24"/>
          <w:szCs w:val="24"/>
        </w:rPr>
        <w:t xml:space="preserve">Темы и результаты опросов потребителей, проводимых сетевой организацией </w:t>
      </w:r>
      <w:r w:rsidRPr="001D3CEA">
        <w:rPr>
          <w:rFonts w:ascii="Times New Roman" w:hAnsi="Times New Roman" w:cs="Times New Roman"/>
          <w:sz w:val="24"/>
          <w:szCs w:val="24"/>
        </w:rPr>
        <w:t>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14:paraId="1B99FF3A" w14:textId="220891DC" w:rsidR="00735B40" w:rsidRPr="001D3CEA" w:rsidRDefault="00735B40" w:rsidP="0037573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3CEA">
        <w:rPr>
          <w:rFonts w:ascii="Times New Roman" w:hAnsi="Times New Roman" w:cs="Times New Roman"/>
          <w:sz w:val="24"/>
          <w:szCs w:val="24"/>
        </w:rPr>
        <w:t>Для изучения мнения потребителей о качестве предоставляемых</w:t>
      </w:r>
      <w:r w:rsidR="00502330">
        <w:rPr>
          <w:rFonts w:ascii="Times New Roman" w:hAnsi="Times New Roman" w:cs="Times New Roman"/>
          <w:sz w:val="24"/>
          <w:szCs w:val="24"/>
        </w:rPr>
        <w:t xml:space="preserve"> им</w:t>
      </w:r>
      <w:r w:rsidRPr="001D3CE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02330">
        <w:rPr>
          <w:rFonts w:ascii="Times New Roman" w:hAnsi="Times New Roman" w:cs="Times New Roman"/>
          <w:sz w:val="24"/>
          <w:szCs w:val="24"/>
        </w:rPr>
        <w:t>,</w:t>
      </w:r>
      <w:r w:rsidRPr="001D3CEA">
        <w:rPr>
          <w:rFonts w:ascii="Times New Roman" w:hAnsi="Times New Roman" w:cs="Times New Roman"/>
          <w:sz w:val="24"/>
          <w:szCs w:val="24"/>
        </w:rPr>
        <w:t xml:space="preserve"> в </w:t>
      </w:r>
      <w:r w:rsidR="00491AFF">
        <w:rPr>
          <w:rFonts w:ascii="Times New Roman" w:hAnsi="Times New Roman" w:cs="Times New Roman"/>
          <w:sz w:val="24"/>
          <w:szCs w:val="24"/>
        </w:rPr>
        <w:t>2021</w:t>
      </w:r>
      <w:r w:rsidRPr="001D3CE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02330">
        <w:rPr>
          <w:rFonts w:ascii="Times New Roman" w:hAnsi="Times New Roman" w:cs="Times New Roman"/>
          <w:sz w:val="24"/>
          <w:szCs w:val="24"/>
        </w:rPr>
        <w:t xml:space="preserve">произведён опрос </w:t>
      </w:r>
      <w:r w:rsidR="000209BA">
        <w:rPr>
          <w:rFonts w:ascii="Times New Roman" w:hAnsi="Times New Roman" w:cs="Times New Roman"/>
          <w:sz w:val="24"/>
          <w:szCs w:val="24"/>
        </w:rPr>
        <w:t>1</w:t>
      </w:r>
      <w:r w:rsidR="00491AFF">
        <w:rPr>
          <w:rFonts w:ascii="Times New Roman" w:hAnsi="Times New Roman" w:cs="Times New Roman"/>
          <w:sz w:val="24"/>
          <w:szCs w:val="24"/>
        </w:rPr>
        <w:t>87</w:t>
      </w:r>
      <w:r w:rsidR="00502330">
        <w:rPr>
          <w:rFonts w:ascii="Times New Roman" w:hAnsi="Times New Roman" w:cs="Times New Roman"/>
          <w:sz w:val="24"/>
          <w:szCs w:val="24"/>
        </w:rPr>
        <w:t xml:space="preserve"> потребител</w:t>
      </w:r>
      <w:r w:rsidR="00A034EE">
        <w:rPr>
          <w:rFonts w:ascii="Times New Roman" w:hAnsi="Times New Roman" w:cs="Times New Roman"/>
          <w:sz w:val="24"/>
          <w:szCs w:val="24"/>
        </w:rPr>
        <w:t>я</w:t>
      </w:r>
      <w:r w:rsidRPr="001D3C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E119AD" w14:textId="77777777" w:rsidR="008F6B02" w:rsidRPr="001D3CEA" w:rsidRDefault="00375730" w:rsidP="00375730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12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1613"/>
        <w:gridCol w:w="1401"/>
        <w:gridCol w:w="1622"/>
        <w:gridCol w:w="4177"/>
      </w:tblGrid>
      <w:tr w:rsidR="00502330" w:rsidRPr="001D3CEA" w14:paraId="224B0A2B" w14:textId="77777777" w:rsidTr="00E7609E">
        <w:trPr>
          <w:trHeight w:val="510"/>
        </w:trPr>
        <w:tc>
          <w:tcPr>
            <w:tcW w:w="1252" w:type="dxa"/>
            <w:shd w:val="clear" w:color="auto" w:fill="auto"/>
            <w:vAlign w:val="center"/>
            <w:hideMark/>
          </w:tcPr>
          <w:p w14:paraId="3FA2F83C" w14:textId="77777777" w:rsidR="00502330" w:rsidRPr="00502330" w:rsidRDefault="00502330" w:rsidP="0037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6A19EF55" w14:textId="77777777" w:rsidR="00502330" w:rsidRPr="00502330" w:rsidRDefault="00502330" w:rsidP="0037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 исследования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14:paraId="7FFF9267" w14:textId="77777777" w:rsidR="00502330" w:rsidRPr="00502330" w:rsidRDefault="00502330" w:rsidP="0037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0AA0634C" w14:textId="77777777" w:rsidR="00502330" w:rsidRPr="00502330" w:rsidRDefault="00502330" w:rsidP="0037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респондентов</w:t>
            </w:r>
          </w:p>
        </w:tc>
        <w:tc>
          <w:tcPr>
            <w:tcW w:w="4177" w:type="dxa"/>
            <w:shd w:val="clear" w:color="auto" w:fill="auto"/>
            <w:vAlign w:val="center"/>
            <w:hideMark/>
          </w:tcPr>
          <w:p w14:paraId="460E010C" w14:textId="77777777" w:rsidR="00502330" w:rsidRPr="00502330" w:rsidRDefault="00502330" w:rsidP="0037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исследования</w:t>
            </w:r>
          </w:p>
        </w:tc>
      </w:tr>
      <w:tr w:rsidR="00502330" w:rsidRPr="001D3CEA" w14:paraId="7BC896AA" w14:textId="77777777" w:rsidTr="00E7609E">
        <w:trPr>
          <w:trHeight w:val="1785"/>
        </w:trPr>
        <w:tc>
          <w:tcPr>
            <w:tcW w:w="1252" w:type="dxa"/>
            <w:shd w:val="clear" w:color="auto" w:fill="auto"/>
            <w:vAlign w:val="center"/>
            <w:hideMark/>
          </w:tcPr>
          <w:p w14:paraId="33D1E12C" w14:textId="77777777" w:rsidR="00502330" w:rsidRPr="001D3CEA" w:rsidRDefault="00502330" w:rsidP="0037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Интервью по телефону</w:t>
            </w:r>
            <w:r w:rsidR="00C5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устный опрос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15B82EC0" w14:textId="48B93680" w:rsidR="00502330" w:rsidRPr="001D3CEA" w:rsidRDefault="00502330" w:rsidP="0037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Потребители </w:t>
            </w:r>
            <w:r w:rsidR="000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F4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«ВОЭ»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14:paraId="55E64674" w14:textId="7AC8C193" w:rsidR="00502330" w:rsidRPr="001D3CEA" w:rsidRDefault="00230D7B" w:rsidP="0037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 w:rsidR="0050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-декабрь </w:t>
            </w:r>
            <w:r w:rsidR="0049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7E29ADA6" w14:textId="28CF3783" w:rsidR="00502330" w:rsidRPr="001D3CEA" w:rsidRDefault="000209BA" w:rsidP="0037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9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177" w:type="dxa"/>
            <w:shd w:val="clear" w:color="auto" w:fill="auto"/>
            <w:vAlign w:val="center"/>
            <w:hideMark/>
          </w:tcPr>
          <w:p w14:paraId="1FF7AD85" w14:textId="58A338DA" w:rsidR="00502330" w:rsidRPr="001D3CEA" w:rsidRDefault="00502330" w:rsidP="0037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удовлетворенности потребителей качеством предоставляемых услуг </w:t>
            </w:r>
            <w:r w:rsidR="000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«Волгоградоблэлектро»</w:t>
            </w:r>
          </w:p>
        </w:tc>
      </w:tr>
    </w:tbl>
    <w:p w14:paraId="5948DF4F" w14:textId="77777777" w:rsidR="008F6B02" w:rsidRPr="001D3CEA" w:rsidRDefault="008F6B02" w:rsidP="001D3CE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BABB4BC" w14:textId="20B6111C" w:rsidR="00F57B2F" w:rsidRPr="001D3CEA" w:rsidRDefault="00735B40" w:rsidP="0037573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3CEA">
        <w:rPr>
          <w:rFonts w:ascii="Times New Roman" w:hAnsi="Times New Roman" w:cs="Times New Roman"/>
          <w:sz w:val="24"/>
          <w:szCs w:val="24"/>
        </w:rPr>
        <w:t xml:space="preserve">Полученные статистические данные говорят о том, что потребители в целом положительно оценивают качество предоставляемых услуг, следовательно, </w:t>
      </w:r>
      <w:r w:rsidR="000209BA">
        <w:rPr>
          <w:rFonts w:ascii="Times New Roman" w:hAnsi="Times New Roman" w:cs="Times New Roman"/>
          <w:sz w:val="24"/>
          <w:szCs w:val="24"/>
        </w:rPr>
        <w:t>АО</w:t>
      </w:r>
      <w:r w:rsidR="00375730">
        <w:rPr>
          <w:rFonts w:ascii="Times New Roman" w:hAnsi="Times New Roman" w:cs="Times New Roman"/>
          <w:sz w:val="24"/>
          <w:szCs w:val="24"/>
        </w:rPr>
        <w:t xml:space="preserve"> «Волгоградоблэлектро»</w:t>
      </w:r>
      <w:r w:rsidRPr="001D3CEA">
        <w:rPr>
          <w:rFonts w:ascii="Times New Roman" w:hAnsi="Times New Roman" w:cs="Times New Roman"/>
          <w:sz w:val="24"/>
          <w:szCs w:val="24"/>
        </w:rPr>
        <w:t xml:space="preserve"> в полной мере реализует политику</w:t>
      </w:r>
      <w:r w:rsidR="00C56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F4C">
        <w:rPr>
          <w:rFonts w:ascii="Times New Roman" w:hAnsi="Times New Roman" w:cs="Times New Roman"/>
          <w:sz w:val="24"/>
          <w:szCs w:val="24"/>
        </w:rPr>
        <w:t>клиентонаправленности</w:t>
      </w:r>
      <w:proofErr w:type="spellEnd"/>
      <w:r w:rsidRPr="001D3CEA">
        <w:rPr>
          <w:rFonts w:ascii="Times New Roman" w:hAnsi="Times New Roman" w:cs="Times New Roman"/>
          <w:sz w:val="24"/>
          <w:szCs w:val="24"/>
        </w:rPr>
        <w:t xml:space="preserve">, которая отражает </w:t>
      </w:r>
      <w:r w:rsidR="00C56F4C">
        <w:rPr>
          <w:rFonts w:ascii="Times New Roman" w:hAnsi="Times New Roman" w:cs="Times New Roman"/>
          <w:sz w:val="24"/>
          <w:szCs w:val="24"/>
        </w:rPr>
        <w:t>отношение компании к комфорту</w:t>
      </w:r>
      <w:r w:rsidRPr="001D3CEA">
        <w:rPr>
          <w:rFonts w:ascii="Times New Roman" w:hAnsi="Times New Roman" w:cs="Times New Roman"/>
          <w:sz w:val="24"/>
          <w:szCs w:val="24"/>
        </w:rPr>
        <w:t xml:space="preserve"> потребителей услуг</w:t>
      </w:r>
      <w:r w:rsidR="00C56F4C">
        <w:rPr>
          <w:rFonts w:ascii="Times New Roman" w:hAnsi="Times New Roman" w:cs="Times New Roman"/>
          <w:sz w:val="24"/>
          <w:szCs w:val="24"/>
        </w:rPr>
        <w:t xml:space="preserve"> сетевой организации</w:t>
      </w:r>
      <w:r w:rsidRPr="001D3CEA">
        <w:rPr>
          <w:rFonts w:ascii="Times New Roman" w:hAnsi="Times New Roman" w:cs="Times New Roman"/>
          <w:sz w:val="24"/>
          <w:szCs w:val="24"/>
        </w:rPr>
        <w:t>.</w:t>
      </w:r>
    </w:p>
    <w:p w14:paraId="654184BC" w14:textId="77777777" w:rsidR="00735B40" w:rsidRPr="001D3CEA" w:rsidRDefault="00735B40" w:rsidP="0037573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1D8E047A" w14:textId="77777777" w:rsidR="008F6B02" w:rsidRPr="00375730" w:rsidRDefault="003E07FD" w:rsidP="00C56F4C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375730">
        <w:rPr>
          <w:rFonts w:ascii="Times New Roman" w:hAnsi="Times New Roman" w:cs="Times New Roman"/>
          <w:sz w:val="24"/>
          <w:szCs w:val="24"/>
        </w:rPr>
        <w:t xml:space="preserve">Мероприятия, выполняемые сетевой организацией в </w:t>
      </w:r>
      <w:r w:rsidRPr="001D3CEA">
        <w:rPr>
          <w:rFonts w:ascii="Times New Roman" w:hAnsi="Times New Roman" w:cs="Times New Roman"/>
          <w:sz w:val="24"/>
          <w:szCs w:val="24"/>
        </w:rPr>
        <w:t>целях повышения качества обслуживания потребителей.</w:t>
      </w:r>
    </w:p>
    <w:p w14:paraId="6C4E908A" w14:textId="4696E4F8" w:rsidR="00320708" w:rsidRPr="001D3CEA" w:rsidRDefault="00F57B2F" w:rsidP="00C56F4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3CEA">
        <w:rPr>
          <w:rFonts w:ascii="Times New Roman" w:hAnsi="Times New Roman" w:cs="Times New Roman"/>
          <w:sz w:val="24"/>
          <w:szCs w:val="24"/>
        </w:rPr>
        <w:lastRenderedPageBreak/>
        <w:t xml:space="preserve">В целях повышения качества обслуживания потребителей в </w:t>
      </w:r>
      <w:r w:rsidR="00491AFF">
        <w:rPr>
          <w:rFonts w:ascii="Times New Roman" w:hAnsi="Times New Roman" w:cs="Times New Roman"/>
          <w:sz w:val="24"/>
          <w:szCs w:val="24"/>
        </w:rPr>
        <w:t>2021</w:t>
      </w:r>
      <w:r w:rsidRPr="001D3CEA">
        <w:rPr>
          <w:rFonts w:ascii="Times New Roman" w:hAnsi="Times New Roman" w:cs="Times New Roman"/>
          <w:sz w:val="24"/>
          <w:szCs w:val="24"/>
        </w:rPr>
        <w:t xml:space="preserve"> г. реализованы следующие мероприятия по повышению качества услуг и обслуживания:</w:t>
      </w:r>
    </w:p>
    <w:p w14:paraId="1D0BDE45" w14:textId="647689B6" w:rsidR="0010400F" w:rsidRPr="001D3CEA" w:rsidRDefault="00375730" w:rsidP="00C56F4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0400F" w:rsidRPr="001D3CEA">
        <w:rPr>
          <w:rFonts w:ascii="Times New Roman" w:hAnsi="Times New Roman" w:cs="Times New Roman"/>
          <w:sz w:val="24"/>
          <w:szCs w:val="24"/>
        </w:rPr>
        <w:t xml:space="preserve">роведены </w:t>
      </w:r>
      <w:r w:rsidR="00F670CA">
        <w:rPr>
          <w:rFonts w:ascii="Times New Roman" w:hAnsi="Times New Roman" w:cs="Times New Roman"/>
          <w:sz w:val="24"/>
          <w:szCs w:val="24"/>
        </w:rPr>
        <w:t>корректирующие мероприятия</w:t>
      </w:r>
      <w:r w:rsidR="0010400F" w:rsidRPr="001D3CEA">
        <w:rPr>
          <w:rFonts w:ascii="Times New Roman" w:hAnsi="Times New Roman" w:cs="Times New Roman"/>
          <w:sz w:val="24"/>
          <w:szCs w:val="24"/>
        </w:rPr>
        <w:t xml:space="preserve"> </w:t>
      </w:r>
      <w:r w:rsidR="00F670CA">
        <w:rPr>
          <w:rFonts w:ascii="Times New Roman" w:hAnsi="Times New Roman" w:cs="Times New Roman"/>
          <w:sz w:val="24"/>
          <w:szCs w:val="24"/>
        </w:rPr>
        <w:t>со</w:t>
      </w:r>
      <w:r w:rsidR="0010400F" w:rsidRPr="001D3CEA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F670CA">
        <w:rPr>
          <w:rFonts w:ascii="Times New Roman" w:hAnsi="Times New Roman" w:cs="Times New Roman"/>
          <w:sz w:val="24"/>
          <w:szCs w:val="24"/>
        </w:rPr>
        <w:t>ами</w:t>
      </w:r>
      <w:r w:rsidR="0010400F" w:rsidRPr="001D3CEA">
        <w:rPr>
          <w:rFonts w:ascii="Times New Roman" w:hAnsi="Times New Roman" w:cs="Times New Roman"/>
          <w:sz w:val="24"/>
          <w:szCs w:val="24"/>
        </w:rPr>
        <w:t xml:space="preserve"> ЦОП и СВК</w:t>
      </w:r>
      <w:r w:rsidR="00F670CA">
        <w:rPr>
          <w:rFonts w:ascii="Times New Roman" w:hAnsi="Times New Roman" w:cs="Times New Roman"/>
          <w:sz w:val="24"/>
          <w:szCs w:val="24"/>
        </w:rPr>
        <w:t>, способствующие повышение качества услуг и обслуживания</w:t>
      </w:r>
      <w:r w:rsidR="0010400F" w:rsidRPr="001D3CEA">
        <w:rPr>
          <w:rFonts w:ascii="Times New Roman" w:hAnsi="Times New Roman" w:cs="Times New Roman"/>
          <w:sz w:val="24"/>
          <w:szCs w:val="24"/>
        </w:rPr>
        <w:t>;</w:t>
      </w:r>
    </w:p>
    <w:p w14:paraId="6B5AB257" w14:textId="531A375D" w:rsidR="0010400F" w:rsidRPr="001D3CEA" w:rsidRDefault="00375730" w:rsidP="00C56F4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6340">
        <w:rPr>
          <w:rFonts w:ascii="Times New Roman" w:hAnsi="Times New Roman" w:cs="Times New Roman"/>
          <w:sz w:val="24"/>
          <w:szCs w:val="24"/>
        </w:rPr>
        <w:t>осуществляется информационная поддержка</w:t>
      </w:r>
      <w:r w:rsidR="0010400F" w:rsidRPr="001D3CEA">
        <w:rPr>
          <w:rFonts w:ascii="Times New Roman" w:hAnsi="Times New Roman" w:cs="Times New Roman"/>
          <w:sz w:val="24"/>
          <w:szCs w:val="24"/>
        </w:rPr>
        <w:t xml:space="preserve"> Личн</w:t>
      </w:r>
      <w:r w:rsidR="00C96340">
        <w:rPr>
          <w:rFonts w:ascii="Times New Roman" w:hAnsi="Times New Roman" w:cs="Times New Roman"/>
          <w:sz w:val="24"/>
          <w:szCs w:val="24"/>
        </w:rPr>
        <w:t>ого</w:t>
      </w:r>
      <w:r w:rsidR="0010400F" w:rsidRPr="001D3CEA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C96340">
        <w:rPr>
          <w:rFonts w:ascii="Times New Roman" w:hAnsi="Times New Roman" w:cs="Times New Roman"/>
          <w:sz w:val="24"/>
          <w:szCs w:val="24"/>
        </w:rPr>
        <w:t>а</w:t>
      </w:r>
      <w:r w:rsidR="0010400F" w:rsidRPr="001D3CEA">
        <w:rPr>
          <w:rFonts w:ascii="Times New Roman" w:hAnsi="Times New Roman" w:cs="Times New Roman"/>
          <w:sz w:val="24"/>
          <w:szCs w:val="24"/>
        </w:rPr>
        <w:t xml:space="preserve"> потребителя на официальном сайте компании, позволяющий дистанционно подавать заявки на технологическое присоединение и направлять обращения в адрес Сетевой компании;</w:t>
      </w:r>
    </w:p>
    <w:p w14:paraId="11789311" w14:textId="10B29107" w:rsidR="0010400F" w:rsidRPr="001D3CEA" w:rsidRDefault="00375730" w:rsidP="00C56F4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6340">
        <w:rPr>
          <w:rFonts w:ascii="Times New Roman" w:hAnsi="Times New Roman" w:cs="Times New Roman"/>
          <w:sz w:val="24"/>
          <w:szCs w:val="24"/>
        </w:rPr>
        <w:t>функционирует</w:t>
      </w:r>
      <w:r w:rsidR="0010400F" w:rsidRPr="001D3CEA">
        <w:rPr>
          <w:rFonts w:ascii="Times New Roman" w:hAnsi="Times New Roman" w:cs="Times New Roman"/>
          <w:sz w:val="24"/>
          <w:szCs w:val="24"/>
        </w:rPr>
        <w:t xml:space="preserve"> «Форум потребителя», позволяющий «вести диалог» между потребителями услуг и представителями структурных подразделений Общества</w:t>
      </w:r>
    </w:p>
    <w:p w14:paraId="59AEB689" w14:textId="77777777" w:rsidR="00F57B2F" w:rsidRPr="001D3CEA" w:rsidRDefault="00F57B2F" w:rsidP="0037573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1E9D8AED" w14:textId="77777777" w:rsidR="003E07FD" w:rsidRPr="001D3CEA" w:rsidRDefault="003E07FD" w:rsidP="00C56F4C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C56F4C">
        <w:rPr>
          <w:rFonts w:ascii="Times New Roman" w:hAnsi="Times New Roman" w:cs="Times New Roman"/>
          <w:sz w:val="24"/>
          <w:szCs w:val="24"/>
        </w:rPr>
        <w:t>Информация по обращениям потребителей</w:t>
      </w:r>
      <w:r w:rsidR="00C56F4C">
        <w:rPr>
          <w:rFonts w:ascii="Times New Roman" w:hAnsi="Times New Roman" w:cs="Times New Roman"/>
          <w:sz w:val="24"/>
          <w:szCs w:val="24"/>
        </w:rPr>
        <w:t xml:space="preserve"> приведена в Таблице 13 Приложения 1.</w:t>
      </w:r>
    </w:p>
    <w:p w14:paraId="1CE761D1" w14:textId="77777777" w:rsidR="008B7FD9" w:rsidRPr="001D3CEA" w:rsidRDefault="008B7FD9" w:rsidP="0037573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sectPr w:rsidR="008B7FD9" w:rsidRPr="001D3CEA" w:rsidSect="0052380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metria Medium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6"/>
    <w:multiLevelType w:val="singleLevel"/>
    <w:tmpl w:val="00000036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66F701A"/>
    <w:multiLevelType w:val="multilevel"/>
    <w:tmpl w:val="716EEA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2077FB"/>
    <w:multiLevelType w:val="hybridMultilevel"/>
    <w:tmpl w:val="5C6634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C65817"/>
    <w:multiLevelType w:val="hybridMultilevel"/>
    <w:tmpl w:val="41AA76D6"/>
    <w:lvl w:ilvl="0" w:tplc="8F32E2E0">
      <w:start w:val="5"/>
      <w:numFmt w:val="bullet"/>
      <w:lvlText w:val="-"/>
      <w:lvlJc w:val="left"/>
      <w:pPr>
        <w:ind w:left="2136" w:hanging="360"/>
      </w:pPr>
      <w:rPr>
        <w:rFonts w:ascii="Arial Narrow" w:eastAsiaTheme="minorHAnsi" w:hAnsi="Arial Narrow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7BC3C8B"/>
    <w:multiLevelType w:val="hybridMultilevel"/>
    <w:tmpl w:val="A24E3C6C"/>
    <w:lvl w:ilvl="0" w:tplc="8F32E2E0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601FC"/>
    <w:multiLevelType w:val="hybridMultilevel"/>
    <w:tmpl w:val="86C6D322"/>
    <w:lvl w:ilvl="0" w:tplc="8F32E2E0">
      <w:start w:val="5"/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C9704D"/>
    <w:multiLevelType w:val="hybridMultilevel"/>
    <w:tmpl w:val="2C586FE0"/>
    <w:lvl w:ilvl="0" w:tplc="7BE21B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1397738"/>
    <w:multiLevelType w:val="hybridMultilevel"/>
    <w:tmpl w:val="2DB03FE8"/>
    <w:lvl w:ilvl="0" w:tplc="8F32E2E0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E65A4"/>
    <w:multiLevelType w:val="hybridMultilevel"/>
    <w:tmpl w:val="2CA89C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B761556"/>
    <w:multiLevelType w:val="hybridMultilevel"/>
    <w:tmpl w:val="84F072A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29C27EB"/>
    <w:multiLevelType w:val="hybridMultilevel"/>
    <w:tmpl w:val="1F56887E"/>
    <w:lvl w:ilvl="0" w:tplc="8F32E2E0">
      <w:start w:val="5"/>
      <w:numFmt w:val="bullet"/>
      <w:lvlText w:val="-"/>
      <w:lvlJc w:val="left"/>
      <w:pPr>
        <w:ind w:left="2136" w:hanging="360"/>
      </w:pPr>
      <w:rPr>
        <w:rFonts w:ascii="Arial Narrow" w:eastAsiaTheme="minorHAnsi" w:hAnsi="Arial Narrow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  <w:lvlOverride w:ilvl="0">
      <w:startOverride w:val="1"/>
    </w:lvlOverride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D9"/>
    <w:rsid w:val="00006623"/>
    <w:rsid w:val="00020729"/>
    <w:rsid w:val="000209BA"/>
    <w:rsid w:val="000314B3"/>
    <w:rsid w:val="00067254"/>
    <w:rsid w:val="000854D6"/>
    <w:rsid w:val="00095068"/>
    <w:rsid w:val="000B3083"/>
    <w:rsid w:val="000E1B97"/>
    <w:rsid w:val="0010400F"/>
    <w:rsid w:val="00110F1D"/>
    <w:rsid w:val="001569E2"/>
    <w:rsid w:val="00161545"/>
    <w:rsid w:val="00170572"/>
    <w:rsid w:val="0017072B"/>
    <w:rsid w:val="00174490"/>
    <w:rsid w:val="00181EB9"/>
    <w:rsid w:val="001907AC"/>
    <w:rsid w:val="0019551A"/>
    <w:rsid w:val="001A350F"/>
    <w:rsid w:val="001B16D9"/>
    <w:rsid w:val="001D3CEA"/>
    <w:rsid w:val="001F37FA"/>
    <w:rsid w:val="001F50F6"/>
    <w:rsid w:val="00203573"/>
    <w:rsid w:val="002139F4"/>
    <w:rsid w:val="00230D7B"/>
    <w:rsid w:val="0025710B"/>
    <w:rsid w:val="00260CCA"/>
    <w:rsid w:val="0026302B"/>
    <w:rsid w:val="00267063"/>
    <w:rsid w:val="002878A1"/>
    <w:rsid w:val="002C3602"/>
    <w:rsid w:val="002C5E11"/>
    <w:rsid w:val="0031325E"/>
    <w:rsid w:val="00320708"/>
    <w:rsid w:val="00327216"/>
    <w:rsid w:val="00332A2D"/>
    <w:rsid w:val="003518ED"/>
    <w:rsid w:val="00360DF8"/>
    <w:rsid w:val="00367914"/>
    <w:rsid w:val="00375730"/>
    <w:rsid w:val="00380596"/>
    <w:rsid w:val="003A497F"/>
    <w:rsid w:val="003E07FD"/>
    <w:rsid w:val="00400CDC"/>
    <w:rsid w:val="00412774"/>
    <w:rsid w:val="00472EFC"/>
    <w:rsid w:val="004740D2"/>
    <w:rsid w:val="00481EFD"/>
    <w:rsid w:val="00491AFF"/>
    <w:rsid w:val="004A5CA3"/>
    <w:rsid w:val="004B5137"/>
    <w:rsid w:val="0050055F"/>
    <w:rsid w:val="00502330"/>
    <w:rsid w:val="0052380D"/>
    <w:rsid w:val="00543596"/>
    <w:rsid w:val="00575F58"/>
    <w:rsid w:val="00597201"/>
    <w:rsid w:val="005A157C"/>
    <w:rsid w:val="005A44DD"/>
    <w:rsid w:val="005A7F87"/>
    <w:rsid w:val="005E7C73"/>
    <w:rsid w:val="00621E50"/>
    <w:rsid w:val="00635673"/>
    <w:rsid w:val="00635EB7"/>
    <w:rsid w:val="00651420"/>
    <w:rsid w:val="006535DF"/>
    <w:rsid w:val="00670228"/>
    <w:rsid w:val="006949FC"/>
    <w:rsid w:val="00696218"/>
    <w:rsid w:val="006A4563"/>
    <w:rsid w:val="006C54E9"/>
    <w:rsid w:val="006D0084"/>
    <w:rsid w:val="006E07A8"/>
    <w:rsid w:val="006F6268"/>
    <w:rsid w:val="00707709"/>
    <w:rsid w:val="00707A5A"/>
    <w:rsid w:val="00735B40"/>
    <w:rsid w:val="007758D8"/>
    <w:rsid w:val="0078108B"/>
    <w:rsid w:val="007A2AF7"/>
    <w:rsid w:val="007B5E36"/>
    <w:rsid w:val="007D18B7"/>
    <w:rsid w:val="007D53D3"/>
    <w:rsid w:val="007F5693"/>
    <w:rsid w:val="008208B8"/>
    <w:rsid w:val="00835A13"/>
    <w:rsid w:val="00841E77"/>
    <w:rsid w:val="008466A9"/>
    <w:rsid w:val="00853488"/>
    <w:rsid w:val="00864755"/>
    <w:rsid w:val="00875C5B"/>
    <w:rsid w:val="00886C8A"/>
    <w:rsid w:val="008B6EAD"/>
    <w:rsid w:val="008B7FD9"/>
    <w:rsid w:val="008F536A"/>
    <w:rsid w:val="008F6B02"/>
    <w:rsid w:val="00923D03"/>
    <w:rsid w:val="00933B23"/>
    <w:rsid w:val="00983346"/>
    <w:rsid w:val="009852C9"/>
    <w:rsid w:val="00985859"/>
    <w:rsid w:val="00991978"/>
    <w:rsid w:val="009A1F4A"/>
    <w:rsid w:val="00A034EE"/>
    <w:rsid w:val="00A212AF"/>
    <w:rsid w:val="00A22215"/>
    <w:rsid w:val="00A40668"/>
    <w:rsid w:val="00A50772"/>
    <w:rsid w:val="00A50846"/>
    <w:rsid w:val="00A82FFC"/>
    <w:rsid w:val="00A94600"/>
    <w:rsid w:val="00AA4DD0"/>
    <w:rsid w:val="00AD0D9F"/>
    <w:rsid w:val="00AF61D2"/>
    <w:rsid w:val="00B02F26"/>
    <w:rsid w:val="00B1703A"/>
    <w:rsid w:val="00B26027"/>
    <w:rsid w:val="00B8464A"/>
    <w:rsid w:val="00BC79D8"/>
    <w:rsid w:val="00BF0785"/>
    <w:rsid w:val="00C27B31"/>
    <w:rsid w:val="00C56F4C"/>
    <w:rsid w:val="00C94FD5"/>
    <w:rsid w:val="00C96286"/>
    <w:rsid w:val="00C96340"/>
    <w:rsid w:val="00CC2057"/>
    <w:rsid w:val="00CE4065"/>
    <w:rsid w:val="00CF6312"/>
    <w:rsid w:val="00D0725A"/>
    <w:rsid w:val="00D21570"/>
    <w:rsid w:val="00D31020"/>
    <w:rsid w:val="00D33F5C"/>
    <w:rsid w:val="00D7066C"/>
    <w:rsid w:val="00DA45C2"/>
    <w:rsid w:val="00DA5125"/>
    <w:rsid w:val="00DE398C"/>
    <w:rsid w:val="00E20D36"/>
    <w:rsid w:val="00E47193"/>
    <w:rsid w:val="00E5388F"/>
    <w:rsid w:val="00E57DE1"/>
    <w:rsid w:val="00E7609E"/>
    <w:rsid w:val="00E86751"/>
    <w:rsid w:val="00E94516"/>
    <w:rsid w:val="00EC5D27"/>
    <w:rsid w:val="00EC627D"/>
    <w:rsid w:val="00ED6955"/>
    <w:rsid w:val="00EE77AE"/>
    <w:rsid w:val="00F17519"/>
    <w:rsid w:val="00F30724"/>
    <w:rsid w:val="00F4050C"/>
    <w:rsid w:val="00F47E6E"/>
    <w:rsid w:val="00F57B2F"/>
    <w:rsid w:val="00F670CA"/>
    <w:rsid w:val="00F765C6"/>
    <w:rsid w:val="00F902B3"/>
    <w:rsid w:val="00FA3991"/>
    <w:rsid w:val="00FD221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F3F9"/>
  <w15:docId w15:val="{17EC11D6-BE91-4B9A-9D30-AAC01C63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F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7FD9"/>
    <w:rPr>
      <w:rFonts w:ascii="Geometria Medium" w:hAnsi="Geometria Medium" w:hint="default"/>
      <w:strike w:val="0"/>
      <w:dstrike w:val="0"/>
      <w:color w:val="0478CF"/>
      <w:u w:val="none"/>
      <w:effect w:val="none"/>
      <w:shd w:val="clear" w:color="auto" w:fill="auto"/>
    </w:rPr>
  </w:style>
  <w:style w:type="table" w:styleId="a5">
    <w:name w:val="Table Grid"/>
    <w:basedOn w:val="a1"/>
    <w:uiPriority w:val="59"/>
    <w:rsid w:val="000B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ГПО35"/>
    <w:rsid w:val="00F57B2F"/>
    <w:pPr>
      <w:spacing w:after="480" w:line="240" w:lineRule="auto"/>
      <w:ind w:left="786" w:hanging="3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18E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18E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9BF21-B23A-4C6B-A1A0-5501000D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Юга</Company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Алексей Юрьевич</dc:creator>
  <cp:lastModifiedBy>Виноградова Елена Геннадьевна</cp:lastModifiedBy>
  <cp:revision>2</cp:revision>
  <cp:lastPrinted>2019-05-23T12:14:00Z</cp:lastPrinted>
  <dcterms:created xsi:type="dcterms:W3CDTF">2022-03-01T09:51:00Z</dcterms:created>
  <dcterms:modified xsi:type="dcterms:W3CDTF">2022-03-01T09:51:00Z</dcterms:modified>
</cp:coreProperties>
</file>