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8B14B" w14:textId="255D603A" w:rsidR="007144A8" w:rsidRPr="00AA3A04" w:rsidRDefault="007144A8" w:rsidP="007144A8">
      <w:r w:rsidRPr="00AA3A04">
        <w:rPr>
          <w:noProof/>
        </w:rPr>
        <w:drawing>
          <wp:anchor distT="0" distB="0" distL="114300" distR="114300" simplePos="0" relativeHeight="251659264" behindDoc="0" locked="0" layoutInCell="1" allowOverlap="1" wp14:anchorId="5F5580BD" wp14:editId="02DAF7B4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A04">
        <w:br w:type="textWrapping" w:clear="all"/>
      </w:r>
    </w:p>
    <w:p w14:paraId="0FF673E6" w14:textId="77777777" w:rsidR="007144A8" w:rsidRPr="00AA3A04" w:rsidRDefault="007144A8" w:rsidP="007144A8">
      <w:pPr>
        <w:jc w:val="center"/>
      </w:pPr>
      <w:r w:rsidRPr="00AA3A04">
        <w:t>АКЦИОНЕРНОЕ ОБЩЕСТВО</w:t>
      </w:r>
    </w:p>
    <w:p w14:paraId="7CC8F686" w14:textId="77777777" w:rsidR="007144A8" w:rsidRPr="00AA3A04" w:rsidRDefault="007144A8" w:rsidP="007144A8">
      <w:pPr>
        <w:jc w:val="center"/>
      </w:pPr>
      <w:r w:rsidRPr="00AA3A04">
        <w:t>«ВОЛГОГРАДОБЛЭЛЕКТРО»</w:t>
      </w:r>
    </w:p>
    <w:p w14:paraId="44A666D2" w14:textId="77777777" w:rsidR="007144A8" w:rsidRPr="00AA3A04" w:rsidRDefault="007144A8" w:rsidP="007144A8">
      <w:pPr>
        <w:jc w:val="center"/>
      </w:pPr>
      <w:r w:rsidRPr="00AA3A04">
        <w:t>(АО ВОЭ)</w:t>
      </w:r>
    </w:p>
    <w:p w14:paraId="3EC34EBF" w14:textId="77777777" w:rsidR="007144A8" w:rsidRPr="00AA3A04" w:rsidRDefault="007144A8" w:rsidP="007144A8">
      <w:pPr>
        <w:ind w:left="429"/>
        <w:jc w:val="center"/>
        <w:rPr>
          <w:b/>
          <w:bCs/>
        </w:rPr>
      </w:pPr>
      <w:smartTag w:uri="urn:schemas-microsoft-com:office:smarttags" w:element="metricconverter">
        <w:smartTagPr>
          <w:attr w:name="ProductID" w:val="400075, г"/>
        </w:smartTagPr>
        <w:r w:rsidRPr="00AA3A04">
          <w:t>400075, г</w:t>
        </w:r>
      </w:smartTag>
      <w:r w:rsidRPr="00AA3A04">
        <w:t xml:space="preserve">. Волгоград,  ул. Шопена, д. 13. Тел.: 48-14-21, факс: 48-14-22, электронная почта: </w:t>
      </w:r>
      <w:hyperlink r:id="rId6" w:history="1">
        <w:r w:rsidRPr="00AA3A04">
          <w:rPr>
            <w:rStyle w:val="a3"/>
            <w:lang w:val="en-US"/>
          </w:rPr>
          <w:t>voe</w:t>
        </w:r>
        <w:r w:rsidRPr="00AA3A04">
          <w:rPr>
            <w:rStyle w:val="a3"/>
          </w:rPr>
          <w:t>@</w:t>
        </w:r>
        <w:r w:rsidRPr="00AA3A04">
          <w:rPr>
            <w:rStyle w:val="a3"/>
            <w:lang w:val="en-US"/>
          </w:rPr>
          <w:t>voel</w:t>
        </w:r>
        <w:r w:rsidRPr="00AA3A04">
          <w:rPr>
            <w:rStyle w:val="a3"/>
          </w:rPr>
          <w:t>.</w:t>
        </w:r>
        <w:proofErr w:type="spellStart"/>
        <w:r w:rsidRPr="00AA3A04">
          <w:rPr>
            <w:rStyle w:val="a3"/>
            <w:lang w:val="en-US"/>
          </w:rPr>
          <w:t>ru</w:t>
        </w:r>
        <w:proofErr w:type="spellEnd"/>
      </w:hyperlink>
      <w:r w:rsidRPr="00AA3A04">
        <w:rPr>
          <w:rStyle w:val="a3"/>
        </w:rPr>
        <w:t xml:space="preserve"> </w:t>
      </w:r>
      <w:r w:rsidRPr="00AA3A04">
        <w:rPr>
          <w:color w:val="000000"/>
        </w:rPr>
        <w:t xml:space="preserve">№ р/с </w:t>
      </w:r>
      <w:r w:rsidRPr="00AA3A04">
        <w:t>40702810111020101044 Волгоградское ОСБ №8621  АО Сбербанк, к/с 30101810100000000647, БИК 041806647, ИНН/КПП 3443029580/344301001, ОГРН 1023402971272</w:t>
      </w:r>
    </w:p>
    <w:p w14:paraId="65B0C1A9" w14:textId="77777777" w:rsidR="007144A8" w:rsidRPr="00AA3A04" w:rsidRDefault="007144A8" w:rsidP="007144A8">
      <w:pPr>
        <w:pStyle w:val="Default"/>
        <w:rPr>
          <w:b/>
          <w:bCs/>
        </w:rPr>
      </w:pPr>
    </w:p>
    <w:p w14:paraId="49026D26" w14:textId="77777777" w:rsidR="007144A8" w:rsidRPr="00AA3A04" w:rsidRDefault="007144A8" w:rsidP="007144A8">
      <w:pPr>
        <w:pStyle w:val="Default"/>
        <w:jc w:val="center"/>
      </w:pPr>
      <w:r w:rsidRPr="00AA3A04">
        <w:rPr>
          <w:b/>
          <w:bCs/>
        </w:rPr>
        <w:t xml:space="preserve">ИЗВЕЩЕНИЕ </w:t>
      </w:r>
    </w:p>
    <w:p w14:paraId="561709D5" w14:textId="7663329A" w:rsidR="003C6EAA" w:rsidRPr="00AA3A04" w:rsidRDefault="007144A8" w:rsidP="007144A8">
      <w:pPr>
        <w:pStyle w:val="Default"/>
        <w:jc w:val="center"/>
        <w:rPr>
          <w:b/>
          <w:bCs/>
        </w:rPr>
      </w:pPr>
      <w:r w:rsidRPr="00AA3A04">
        <w:rPr>
          <w:b/>
          <w:bCs/>
        </w:rPr>
        <w:t>о проведении запроса предложений в электронной форме по выбору по</w:t>
      </w:r>
      <w:r w:rsidR="00480AA8">
        <w:rPr>
          <w:b/>
          <w:bCs/>
        </w:rPr>
        <w:t>дрядчика</w:t>
      </w:r>
      <w:r w:rsidRPr="00AA3A04">
        <w:rPr>
          <w:b/>
          <w:bCs/>
        </w:rPr>
        <w:t xml:space="preserve"> на право заключения договора </w:t>
      </w:r>
      <w:r w:rsidR="003C6EAA" w:rsidRPr="00AA3A04">
        <w:rPr>
          <w:b/>
          <w:bCs/>
        </w:rPr>
        <w:t xml:space="preserve">подряда на выполнение работ (проектирование и инженерные изыскания) по объектам электросетевого хозяйства </w:t>
      </w:r>
      <w:r w:rsidRPr="00AA3A04">
        <w:rPr>
          <w:b/>
          <w:bCs/>
        </w:rPr>
        <w:t>АО «Волгоградоблэлектро»</w:t>
      </w:r>
      <w:r w:rsidR="003C6EAA" w:rsidRPr="00AA3A04">
        <w:rPr>
          <w:b/>
          <w:bCs/>
        </w:rPr>
        <w:t xml:space="preserve"> на территории Волгоградской области </w:t>
      </w:r>
    </w:p>
    <w:p w14:paraId="7D223533" w14:textId="1AA8BAE8" w:rsidR="007144A8" w:rsidRPr="00AA3A04" w:rsidRDefault="007144A8" w:rsidP="007144A8">
      <w:pPr>
        <w:pStyle w:val="Default"/>
        <w:jc w:val="center"/>
        <w:rPr>
          <w:b/>
          <w:bCs/>
        </w:rPr>
      </w:pPr>
      <w:r w:rsidRPr="00AA3A04">
        <w:rPr>
          <w:b/>
          <w:bCs/>
        </w:rPr>
        <w:t xml:space="preserve"> (закупка проводится среди субъектов малого и среднего предпринимательства)</w:t>
      </w:r>
    </w:p>
    <w:p w14:paraId="245FE309" w14:textId="77777777" w:rsidR="007144A8" w:rsidRPr="00AA3A04" w:rsidRDefault="007144A8" w:rsidP="007144A8">
      <w:pPr>
        <w:pStyle w:val="Default"/>
        <w:jc w:val="center"/>
        <w:rPr>
          <w:b/>
          <w:bCs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7144A8" w:rsidRPr="00AA3A04" w14:paraId="199B204A" w14:textId="77777777" w:rsidTr="00AA3A04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58D57" w14:textId="77777777" w:rsidR="007144A8" w:rsidRPr="00AA3A04" w:rsidRDefault="007144A8" w:rsidP="00CE303C">
            <w:pPr>
              <w:widowControl w:val="0"/>
              <w:spacing w:line="23" w:lineRule="atLeast"/>
              <w:ind w:left="57"/>
              <w:jc w:val="center"/>
            </w:pPr>
            <w:r w:rsidRPr="00AA3A04"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F781" w14:textId="77777777" w:rsidR="007144A8" w:rsidRPr="00AA3A04" w:rsidRDefault="007144A8" w:rsidP="00CE303C">
            <w:pPr>
              <w:widowControl w:val="0"/>
              <w:spacing w:line="23" w:lineRule="atLeast"/>
              <w:jc w:val="center"/>
              <w:rPr>
                <w:bCs/>
              </w:rPr>
            </w:pPr>
            <w:r w:rsidRPr="00AA3A04">
              <w:rPr>
                <w:bCs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2F2D9" w14:textId="77777777" w:rsidR="007144A8" w:rsidRPr="00AA3A04" w:rsidRDefault="007144A8" w:rsidP="00CE303C">
            <w:pPr>
              <w:widowControl w:val="0"/>
              <w:spacing w:line="23" w:lineRule="atLeast"/>
              <w:jc w:val="center"/>
              <w:rPr>
                <w:bCs/>
              </w:rPr>
            </w:pPr>
            <w:r w:rsidRPr="00AA3A04">
              <w:rPr>
                <w:bCs/>
              </w:rPr>
              <w:t>Содержание</w:t>
            </w:r>
          </w:p>
        </w:tc>
      </w:tr>
      <w:tr w:rsidR="007144A8" w:rsidRPr="00AA3A04" w14:paraId="1938230D" w14:textId="77777777" w:rsidTr="00AA3A04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65DC" w14:textId="77777777" w:rsidR="007144A8" w:rsidRPr="00AA3A04" w:rsidRDefault="007144A8" w:rsidP="00CE303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A4DA" w14:textId="77777777" w:rsidR="007144A8" w:rsidRPr="00AA3A04" w:rsidRDefault="007144A8" w:rsidP="00CE303C">
            <w:pPr>
              <w:tabs>
                <w:tab w:val="left" w:pos="993"/>
              </w:tabs>
              <w:spacing w:line="23" w:lineRule="atLeast"/>
              <w:jc w:val="both"/>
            </w:pPr>
            <w:r w:rsidRPr="00AA3A04"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29D2" w14:textId="77777777" w:rsidR="007144A8" w:rsidRPr="00AA3A04" w:rsidRDefault="007144A8" w:rsidP="00CE303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</w:rPr>
            </w:pPr>
            <w:r w:rsidRPr="00AA3A04">
              <w:rPr>
                <w:color w:val="000000"/>
              </w:rPr>
              <w:t>Запрос предложений в электронной форме</w:t>
            </w:r>
          </w:p>
        </w:tc>
      </w:tr>
      <w:tr w:rsidR="007144A8" w:rsidRPr="00AA3A04" w14:paraId="09AC9A77" w14:textId="77777777" w:rsidTr="00AA3A04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6152" w14:textId="77777777" w:rsidR="007144A8" w:rsidRPr="00AA3A04" w:rsidRDefault="007144A8" w:rsidP="00CE303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35815" w14:textId="77777777" w:rsidR="007144A8" w:rsidRPr="00AA3A04" w:rsidRDefault="007144A8" w:rsidP="00CE303C">
            <w:pPr>
              <w:spacing w:line="23" w:lineRule="atLeast"/>
              <w:jc w:val="both"/>
            </w:pPr>
            <w:r w:rsidRPr="00AA3A04"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20E7" w14:textId="77777777" w:rsidR="007144A8" w:rsidRPr="00AA3A04" w:rsidRDefault="007144A8" w:rsidP="00CE303C">
            <w:pPr>
              <w:spacing w:line="23" w:lineRule="atLeast"/>
              <w:jc w:val="both"/>
            </w:pPr>
            <w:r w:rsidRPr="00AA3A04">
              <w:t>АО «Волгоградоблэлектро»</w:t>
            </w:r>
          </w:p>
          <w:p w14:paraId="71A620BF" w14:textId="77777777" w:rsidR="007144A8" w:rsidRPr="00AA3A04" w:rsidRDefault="007144A8" w:rsidP="00CE303C">
            <w:pPr>
              <w:spacing w:line="23" w:lineRule="atLeast"/>
              <w:jc w:val="both"/>
            </w:pPr>
            <w:r w:rsidRPr="00AA3A04"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AA3A04">
                <w:t>400075, г</w:t>
              </w:r>
            </w:smartTag>
            <w:r w:rsidRPr="00AA3A04">
              <w:t>. Волгоград, ул. Шопена, д. 13</w:t>
            </w:r>
          </w:p>
          <w:p w14:paraId="0D432FA2" w14:textId="77777777" w:rsidR="007144A8" w:rsidRPr="00AA3A04" w:rsidRDefault="007144A8" w:rsidP="00CE303C">
            <w:pPr>
              <w:spacing w:line="23" w:lineRule="atLeast"/>
              <w:jc w:val="both"/>
            </w:pPr>
            <w:r w:rsidRPr="00AA3A04"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AA3A04">
                <w:t>400075, г</w:t>
              </w:r>
            </w:smartTag>
            <w:r w:rsidRPr="00AA3A04">
              <w:t>. Волгоград, ул. Шопена, д. 13</w:t>
            </w:r>
          </w:p>
          <w:p w14:paraId="65871139" w14:textId="77777777" w:rsidR="007144A8" w:rsidRPr="00AA3A04" w:rsidRDefault="007144A8" w:rsidP="00CE303C">
            <w:pPr>
              <w:spacing w:line="23" w:lineRule="atLeast"/>
              <w:jc w:val="both"/>
            </w:pPr>
            <w:r w:rsidRPr="00AA3A04">
              <w:t xml:space="preserve">Адрес электронной почты: </w:t>
            </w:r>
            <w:hyperlink r:id="rId7" w:history="1">
              <w:r w:rsidRPr="00AA3A04">
                <w:rPr>
                  <w:rStyle w:val="a3"/>
                  <w:lang w:val="en-US" w:eastAsia="ru-RU"/>
                </w:rPr>
                <w:t>voe</w:t>
              </w:r>
              <w:r w:rsidRPr="00AA3A04">
                <w:rPr>
                  <w:rStyle w:val="a3"/>
                  <w:lang w:eastAsia="ru-RU"/>
                </w:rPr>
                <w:t>223</w:t>
              </w:r>
              <w:r w:rsidRPr="00AA3A04">
                <w:rPr>
                  <w:rStyle w:val="a3"/>
                  <w:lang w:val="en-US" w:eastAsia="ru-RU"/>
                </w:rPr>
                <w:t>fz</w:t>
              </w:r>
              <w:r w:rsidRPr="00AA3A04">
                <w:rPr>
                  <w:rStyle w:val="a3"/>
                  <w:lang w:eastAsia="ru-RU"/>
                </w:rPr>
                <w:t>@voel.ru</w:t>
              </w:r>
            </w:hyperlink>
          </w:p>
        </w:tc>
      </w:tr>
      <w:tr w:rsidR="007144A8" w:rsidRPr="00AA3A04" w14:paraId="6762D597" w14:textId="77777777" w:rsidTr="00AA3A04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8A24" w14:textId="77777777" w:rsidR="007144A8" w:rsidRPr="00AA3A04" w:rsidRDefault="007144A8" w:rsidP="00CE303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68C8" w14:textId="77777777" w:rsidR="007144A8" w:rsidRPr="00AA3A04" w:rsidRDefault="007144A8" w:rsidP="00CE303C">
            <w:pPr>
              <w:spacing w:line="23" w:lineRule="atLeast"/>
              <w:jc w:val="both"/>
            </w:pPr>
            <w:r w:rsidRPr="00AA3A04"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EBB76" w14:textId="77777777" w:rsidR="007144A8" w:rsidRPr="00AA3A04" w:rsidRDefault="007144A8" w:rsidP="00CE303C">
            <w:pPr>
              <w:spacing w:line="23" w:lineRule="atLeast"/>
              <w:jc w:val="both"/>
            </w:pPr>
            <w:r w:rsidRPr="00AA3A04">
              <w:t>По вопросам организационного характера:</w:t>
            </w:r>
          </w:p>
          <w:p w14:paraId="210A92FB" w14:textId="77777777" w:rsidR="007144A8" w:rsidRPr="00AA3A04" w:rsidRDefault="007144A8" w:rsidP="00CE303C">
            <w:pPr>
              <w:spacing w:line="23" w:lineRule="atLeast"/>
              <w:jc w:val="both"/>
            </w:pPr>
            <w:r w:rsidRPr="00AA3A04">
              <w:t>Буянов Георгий Дмитриевич, Балашова Нина Анатольевна</w:t>
            </w:r>
          </w:p>
          <w:p w14:paraId="2DB57D5A" w14:textId="77777777" w:rsidR="007144A8" w:rsidRPr="00AA3A04" w:rsidRDefault="007144A8" w:rsidP="00CE303C">
            <w:pPr>
              <w:spacing w:line="23" w:lineRule="atLeast"/>
              <w:jc w:val="both"/>
            </w:pPr>
            <w:r w:rsidRPr="00AA3A04">
              <w:t xml:space="preserve">Тел.: (8442) 56-20-88 (доб.1132,1133), адрес электронной почты: </w:t>
            </w:r>
            <w:hyperlink r:id="rId8" w:history="1">
              <w:r w:rsidRPr="00AA3A04">
                <w:rPr>
                  <w:rStyle w:val="a3"/>
                  <w:lang w:val="en-US" w:eastAsia="ru-RU"/>
                </w:rPr>
                <w:t>voe</w:t>
              </w:r>
              <w:r w:rsidRPr="00AA3A04">
                <w:rPr>
                  <w:rStyle w:val="a3"/>
                  <w:lang w:eastAsia="ru-RU"/>
                </w:rPr>
                <w:t>223</w:t>
              </w:r>
              <w:r w:rsidRPr="00AA3A04">
                <w:rPr>
                  <w:rStyle w:val="a3"/>
                  <w:lang w:val="en-US" w:eastAsia="ru-RU"/>
                </w:rPr>
                <w:t>fz</w:t>
              </w:r>
              <w:r w:rsidRPr="00AA3A04">
                <w:rPr>
                  <w:rStyle w:val="a3"/>
                  <w:lang w:eastAsia="ru-RU"/>
                </w:rPr>
                <w:t>@voel.ru</w:t>
              </w:r>
            </w:hyperlink>
          </w:p>
          <w:p w14:paraId="2696BB31" w14:textId="77777777" w:rsidR="007144A8" w:rsidRPr="00AA3A04" w:rsidRDefault="007144A8" w:rsidP="00CE303C">
            <w:pPr>
              <w:spacing w:line="23" w:lineRule="atLeast"/>
              <w:jc w:val="both"/>
              <w:rPr>
                <w:bCs/>
              </w:rPr>
            </w:pPr>
            <w:r w:rsidRPr="00AA3A04">
              <w:t xml:space="preserve">По вопросам </w:t>
            </w:r>
            <w:r w:rsidRPr="00AA3A04">
              <w:rPr>
                <w:bCs/>
              </w:rPr>
              <w:t>требуемых характеристик товаров, работ, услуг (качество, количество и др.):</w:t>
            </w:r>
          </w:p>
          <w:p w14:paraId="05DC16C9" w14:textId="7088B0E8" w:rsidR="007144A8" w:rsidRPr="00AA3A04" w:rsidRDefault="003C6EAA" w:rsidP="003C6EAA">
            <w:pPr>
              <w:spacing w:line="23" w:lineRule="atLeast"/>
              <w:jc w:val="both"/>
            </w:pPr>
            <w:r w:rsidRPr="00AA3A04">
              <w:rPr>
                <w:bCs/>
              </w:rPr>
              <w:t>Сказоватов Павел Михайлович Тел.: (8442) 56-20-88 (доб. 1060), Степанова Алла Валерьевна Тел.: (8442) 56-20-88 (доб. 1061)</w:t>
            </w:r>
            <w:r w:rsidR="007144A8" w:rsidRPr="00AA3A04">
              <w:rPr>
                <w:bCs/>
              </w:rPr>
              <w:t>.</w:t>
            </w:r>
          </w:p>
        </w:tc>
      </w:tr>
      <w:tr w:rsidR="007144A8" w:rsidRPr="00AA3A04" w14:paraId="43FCD479" w14:textId="77777777" w:rsidTr="00AA3A04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E103" w14:textId="77777777" w:rsidR="007144A8" w:rsidRPr="00AA3A04" w:rsidRDefault="007144A8" w:rsidP="00CE303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2427" w14:textId="77777777" w:rsidR="007144A8" w:rsidRPr="00AA3A04" w:rsidRDefault="007144A8" w:rsidP="00CE303C">
            <w:pPr>
              <w:spacing w:line="23" w:lineRule="atLeast"/>
              <w:jc w:val="both"/>
            </w:pPr>
            <w:r w:rsidRPr="00AA3A04">
              <w:t>Проведение процедуры запроса предложений: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D3DF" w14:textId="54E6EF99" w:rsidR="007144A8" w:rsidRPr="00AA3A04" w:rsidRDefault="003C6EAA" w:rsidP="00CE303C">
            <w:pPr>
              <w:spacing w:line="23" w:lineRule="atLeast"/>
              <w:jc w:val="both"/>
            </w:pPr>
            <w:r w:rsidRPr="00AA3A04">
              <w:t>Запрос предложений в электронной форме по выбору поставщика на право заключения договора подряда на выполнение работ (проектирование и инженерные изыскания) по объектам электросетевого хозяйства АО «Волгоградоблэлектро» на территории Волгоградской области</w:t>
            </w:r>
            <w:r w:rsidRPr="00AA3A04">
              <w:rPr>
                <w:b/>
                <w:bCs/>
              </w:rPr>
              <w:t xml:space="preserve"> </w:t>
            </w:r>
            <w:r w:rsidR="007144A8" w:rsidRPr="00AA3A04">
              <w:t>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 запроса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предложений.</w:t>
            </w:r>
          </w:p>
        </w:tc>
      </w:tr>
      <w:tr w:rsidR="007144A8" w:rsidRPr="00AA3A04" w14:paraId="28EF168D" w14:textId="77777777" w:rsidTr="00AA3A04">
        <w:trPr>
          <w:trHeight w:val="7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0437" w14:textId="77777777" w:rsidR="007144A8" w:rsidRPr="00AA3A04" w:rsidRDefault="007144A8" w:rsidP="00CE303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E9F27" w14:textId="77777777" w:rsidR="007144A8" w:rsidRPr="00AA3A04" w:rsidRDefault="007144A8" w:rsidP="00CE303C">
            <w:pPr>
              <w:tabs>
                <w:tab w:val="left" w:pos="993"/>
              </w:tabs>
              <w:spacing w:line="23" w:lineRule="atLeast"/>
              <w:jc w:val="both"/>
            </w:pPr>
            <w:r w:rsidRPr="00AA3A04">
              <w:t xml:space="preserve">Адрес электронной торговой площадки в сети Интернет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6798" w14:textId="77777777" w:rsidR="007144A8" w:rsidRPr="00AA3A04" w:rsidRDefault="002B0E55" w:rsidP="00CE303C">
            <w:pPr>
              <w:tabs>
                <w:tab w:val="left" w:pos="993"/>
              </w:tabs>
              <w:spacing w:line="23" w:lineRule="atLeast"/>
              <w:jc w:val="both"/>
            </w:pPr>
            <w:hyperlink r:id="rId9" w:tgtFrame="_blank" w:history="1">
              <w:r w:rsidR="007144A8" w:rsidRPr="00AA3A04">
                <w:rPr>
                  <w:rStyle w:val="a3"/>
                  <w:color w:val="005A95"/>
                  <w:shd w:val="clear" w:color="auto" w:fill="FFFFFF"/>
                </w:rPr>
                <w:t>https://msp.lot-online.ru/</w:t>
              </w:r>
            </w:hyperlink>
            <w:r w:rsidR="007144A8" w:rsidRPr="00AA3A04">
              <w:rPr>
                <w:color w:val="000000"/>
                <w:shd w:val="clear" w:color="auto" w:fill="FFFFFF"/>
              </w:rPr>
              <w:t>  </w:t>
            </w:r>
          </w:p>
        </w:tc>
      </w:tr>
      <w:tr w:rsidR="007144A8" w:rsidRPr="00AA3A04" w14:paraId="4AAFD779" w14:textId="77777777" w:rsidTr="00AA3A04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DB03" w14:textId="77777777" w:rsidR="007144A8" w:rsidRPr="00AA3A04" w:rsidRDefault="007144A8" w:rsidP="00CE303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F0059" w14:textId="77777777" w:rsidR="007144A8" w:rsidRPr="00AA3A04" w:rsidRDefault="007144A8" w:rsidP="00CE303C">
            <w:pPr>
              <w:widowControl w:val="0"/>
              <w:spacing w:line="23" w:lineRule="atLeast"/>
              <w:jc w:val="both"/>
            </w:pPr>
            <w:r w:rsidRPr="00AA3A04">
              <w:rPr>
                <w:bCs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0C5B" w14:textId="77777777" w:rsidR="007144A8" w:rsidRPr="00AA3A04" w:rsidRDefault="007144A8" w:rsidP="00CE303C">
            <w:pPr>
              <w:widowControl w:val="0"/>
              <w:spacing w:line="23" w:lineRule="atLeast"/>
              <w:jc w:val="both"/>
              <w:rPr>
                <w:shd w:val="clear" w:color="auto" w:fill="FDE9D9"/>
              </w:rPr>
            </w:pPr>
            <w:r w:rsidRPr="00AA3A04"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A3A04">
                <w:t>2011 г</w:t>
              </w:r>
            </w:smartTag>
            <w:r w:rsidRPr="00AA3A04"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публичного акционерного общества «Волгоградоблэлектро», утвержденное протоколом совета директоров №7 от 24.12.2018г. </w:t>
            </w:r>
          </w:p>
        </w:tc>
      </w:tr>
      <w:tr w:rsidR="007144A8" w:rsidRPr="00AA3A04" w14:paraId="1A771D9C" w14:textId="77777777" w:rsidTr="00AA3A04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23AF" w14:textId="77777777" w:rsidR="007144A8" w:rsidRPr="00AA3A04" w:rsidRDefault="007144A8" w:rsidP="00CE303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7CB89" w14:textId="37409874" w:rsidR="007144A8" w:rsidRPr="00AA3A04" w:rsidRDefault="007144A8" w:rsidP="00CE303C">
            <w:pPr>
              <w:widowControl w:val="0"/>
              <w:spacing w:line="23" w:lineRule="atLeast"/>
              <w:jc w:val="both"/>
              <w:rPr>
                <w:bCs/>
              </w:rPr>
            </w:pPr>
            <w:r w:rsidRPr="00AA3A04">
              <w:rPr>
                <w:bCs/>
              </w:rPr>
              <w:t>Предмет закупочной процедуры</w:t>
            </w:r>
            <w:r w:rsidR="003C6EAA" w:rsidRPr="00AA3A04">
              <w:rPr>
                <w:bCs/>
              </w:rPr>
              <w:t>,</w:t>
            </w:r>
            <w:r w:rsidRPr="00AA3A04">
              <w:rPr>
                <w:bCs/>
              </w:rPr>
              <w:t xml:space="preserve"> </w:t>
            </w:r>
            <w:r w:rsidR="003C6EAA" w:rsidRPr="00AA3A04">
              <w:rPr>
                <w:bCs/>
              </w:rPr>
              <w:t>с</w:t>
            </w:r>
            <w:r w:rsidR="003C6EAA" w:rsidRPr="00AA3A04">
              <w:t>роки и место поставки товаров, выполнения работ, оказания услуг и другие условия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8CF8" w14:textId="3ADBA75A" w:rsidR="00AA3A04" w:rsidRPr="00AA3A04" w:rsidRDefault="00AA3A04" w:rsidP="00AA3A04">
            <w:pPr>
              <w:widowControl w:val="0"/>
              <w:tabs>
                <w:tab w:val="left" w:pos="9800"/>
              </w:tabs>
              <w:spacing w:line="23" w:lineRule="atLeast"/>
              <w:jc w:val="both"/>
            </w:pPr>
            <w:r w:rsidRPr="00AA3A04">
              <w:rPr>
                <w:b/>
                <w:bCs/>
              </w:rPr>
              <w:t>Лот № 1:</w:t>
            </w:r>
            <w:r w:rsidRPr="00AA3A04">
              <w:t xml:space="preserve"> Выполнение работ (проектирование и инженерные изыскания) по объектам электросетевого хозяйства АО «Волгоградоблэлектро» (Заказчик) расположенным в филиалах  Заволжские МЭС, </w:t>
            </w:r>
            <w:proofErr w:type="spellStart"/>
            <w:r w:rsidRPr="00AA3A04">
              <w:t>Камышинские</w:t>
            </w:r>
            <w:proofErr w:type="spellEnd"/>
            <w:r w:rsidRPr="00AA3A04">
              <w:t xml:space="preserve"> МЭС, Михайловские МЭС, </w:t>
            </w:r>
            <w:proofErr w:type="spellStart"/>
            <w:r w:rsidRPr="00AA3A04">
              <w:t>Суровикинские</w:t>
            </w:r>
            <w:proofErr w:type="spellEnd"/>
            <w:r w:rsidRPr="00AA3A04">
              <w:t xml:space="preserve"> МЭС, </w:t>
            </w:r>
            <w:proofErr w:type="spellStart"/>
            <w:r w:rsidRPr="00AA3A04">
              <w:t>Жирновские</w:t>
            </w:r>
            <w:proofErr w:type="spellEnd"/>
            <w:r w:rsidRPr="00AA3A04">
              <w:t xml:space="preserve"> МЭС, Пригородные МЭС на территории Волгоградской области.</w:t>
            </w:r>
          </w:p>
          <w:p w14:paraId="6C741308" w14:textId="06BFC80D" w:rsidR="00AA3A04" w:rsidRPr="00AA3A04" w:rsidRDefault="00AA3A04" w:rsidP="00AA3A04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/>
                <w:bCs/>
              </w:rPr>
            </w:pPr>
            <w:r w:rsidRPr="00AA3A04">
              <w:rPr>
                <w:b/>
                <w:bCs/>
              </w:rPr>
              <w:t xml:space="preserve">Срок выполнения работ: </w:t>
            </w:r>
            <w:r w:rsidRPr="00AA3A04">
              <w:t>срок выполнения работ</w:t>
            </w:r>
            <w:r w:rsidRPr="00AA3A04">
              <w:rPr>
                <w:b/>
                <w:bCs/>
              </w:rPr>
              <w:t xml:space="preserve"> </w:t>
            </w:r>
            <w:r w:rsidRPr="00AA3A04">
              <w:t>с даты заключения договора</w:t>
            </w:r>
            <w:r w:rsidR="00BF24D4">
              <w:t xml:space="preserve"> сторонами</w:t>
            </w:r>
            <w:r w:rsidRPr="00AA3A04">
              <w:t>,</w:t>
            </w:r>
            <w:r w:rsidRPr="00AA3A04">
              <w:rPr>
                <w:b/>
                <w:bCs/>
              </w:rPr>
              <w:t xml:space="preserve"> но не позднее 31.12.2020г.</w:t>
            </w:r>
          </w:p>
          <w:p w14:paraId="3C0B0D5F" w14:textId="77777777" w:rsidR="00AA3A04" w:rsidRPr="00AA3A04" w:rsidRDefault="00AA3A04" w:rsidP="00AA3A04">
            <w:pPr>
              <w:widowControl w:val="0"/>
              <w:tabs>
                <w:tab w:val="left" w:pos="9800"/>
              </w:tabs>
              <w:spacing w:line="23" w:lineRule="atLeast"/>
              <w:jc w:val="both"/>
            </w:pPr>
            <w:r w:rsidRPr="00AA3A04">
              <w:rPr>
                <w:b/>
                <w:bCs/>
              </w:rPr>
              <w:t xml:space="preserve">Гарантийный срок на выполненные работы: </w:t>
            </w:r>
            <w:r w:rsidRPr="00AA3A04">
              <w:t>не менее</w:t>
            </w:r>
            <w:r w:rsidRPr="00AA3A04">
              <w:rPr>
                <w:b/>
                <w:bCs/>
              </w:rPr>
              <w:t xml:space="preserve"> 5 лет </w:t>
            </w:r>
            <w:r w:rsidRPr="00AA3A04">
              <w:t>с даты подписания Заказчиком документов о приемке выполненных работ.</w:t>
            </w:r>
          </w:p>
          <w:p w14:paraId="0F0CCBE8" w14:textId="77777777" w:rsidR="00AA3A04" w:rsidRPr="00AA3A04" w:rsidRDefault="00AA3A04" w:rsidP="00AA3A04">
            <w:pPr>
              <w:widowControl w:val="0"/>
              <w:tabs>
                <w:tab w:val="left" w:pos="9800"/>
              </w:tabs>
              <w:spacing w:line="23" w:lineRule="atLeast"/>
              <w:jc w:val="both"/>
            </w:pPr>
            <w:r w:rsidRPr="00AA3A04">
              <w:rPr>
                <w:b/>
                <w:bCs/>
              </w:rPr>
              <w:t>Количество экземпляров проектно-сметной документации, выдаваемой заказчику</w:t>
            </w:r>
            <w:r w:rsidRPr="00AA3A04">
              <w:t>: 3 экз. печатного варианта, 1экз. электронный (</w:t>
            </w:r>
            <w:r w:rsidRPr="00AA3A04">
              <w:rPr>
                <w:lang w:val="en-US"/>
              </w:rPr>
              <w:t>AutoCAD</w:t>
            </w:r>
            <w:r w:rsidRPr="00AA3A04">
              <w:t xml:space="preserve"> и </w:t>
            </w:r>
            <w:r w:rsidRPr="00AA3A04">
              <w:rPr>
                <w:lang w:val="en-US"/>
              </w:rPr>
              <w:t>PDF</w:t>
            </w:r>
            <w:r w:rsidRPr="00AA3A04">
              <w:t xml:space="preserve">) на </w:t>
            </w:r>
            <w:r w:rsidRPr="00AA3A04">
              <w:rPr>
                <w:lang w:val="en-US"/>
              </w:rPr>
              <w:t>CD</w:t>
            </w:r>
            <w:r w:rsidRPr="00AA3A04">
              <w:t xml:space="preserve"> носителе.</w:t>
            </w:r>
          </w:p>
          <w:p w14:paraId="183092A9" w14:textId="596FBC68" w:rsidR="007144A8" w:rsidRPr="00AA3A04" w:rsidRDefault="00AA3A04" w:rsidP="00AA3A04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</w:rPr>
            </w:pPr>
            <w:r w:rsidRPr="00AA3A04">
              <w:t>Сведения о виде строительства, стадийности проектирования, району размещения площадки, основным технико-экономическим показателям, в т. ч. мощности, производительности, производственной программе, требования к инженерному обеспечению, требования к архитектурно-строительным, объемно-планировочным и конструктивным решениям и иные требования, указаны подробно в «Техническом задании» Том № 2  документации.</w:t>
            </w:r>
          </w:p>
        </w:tc>
      </w:tr>
      <w:tr w:rsidR="007144A8" w:rsidRPr="00AA3A04" w14:paraId="28F53D04" w14:textId="77777777" w:rsidTr="00AA3A04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583A" w14:textId="77777777" w:rsidR="007144A8" w:rsidRPr="00AA3A04" w:rsidRDefault="007144A8" w:rsidP="00CE303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7F77" w14:textId="77777777" w:rsidR="007144A8" w:rsidRPr="00AA3A04" w:rsidRDefault="007144A8" w:rsidP="00CE303C">
            <w:pPr>
              <w:widowControl w:val="0"/>
              <w:spacing w:line="23" w:lineRule="atLeast"/>
              <w:jc w:val="both"/>
            </w:pPr>
            <w:r w:rsidRPr="00AA3A04"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BC45" w14:textId="06359BAA" w:rsidR="007144A8" w:rsidRPr="00AA3A04" w:rsidRDefault="007144A8" w:rsidP="00CE303C">
            <w:pPr>
              <w:tabs>
                <w:tab w:val="left" w:pos="993"/>
              </w:tabs>
              <w:spacing w:line="23" w:lineRule="atLeast"/>
              <w:jc w:val="both"/>
              <w:rPr>
                <w:bCs/>
              </w:rPr>
            </w:pPr>
            <w:r w:rsidRPr="00AA3A04">
              <w:rPr>
                <w:b/>
                <w:bCs/>
              </w:rPr>
              <w:t>Лот № 1:</w:t>
            </w:r>
            <w:r w:rsidRPr="00AA3A04">
              <w:rPr>
                <w:b/>
                <w:bCs/>
                <w:i/>
              </w:rPr>
              <w:t xml:space="preserve"> </w:t>
            </w:r>
            <w:r w:rsidRPr="00AA3A04">
              <w:rPr>
                <w:bCs/>
              </w:rPr>
              <w:t>Начальная (максимальная) цена договора:</w:t>
            </w:r>
            <w:r w:rsidR="00AA3A04">
              <w:rPr>
                <w:bCs/>
              </w:rPr>
              <w:t xml:space="preserve"> </w:t>
            </w:r>
            <w:r w:rsidR="00AA3A04" w:rsidRPr="00AA3A04">
              <w:rPr>
                <w:b/>
                <w:bCs/>
                <w:color w:val="000000"/>
                <w:shd w:val="clear" w:color="auto" w:fill="FFFFFF"/>
              </w:rPr>
              <w:t>13 387</w:t>
            </w:r>
            <w:r w:rsidR="00AA3A04">
              <w:rPr>
                <w:b/>
                <w:bCs/>
                <w:color w:val="000000"/>
                <w:shd w:val="clear" w:color="auto" w:fill="FFFFFF"/>
              </w:rPr>
              <w:t> </w:t>
            </w:r>
            <w:r w:rsidR="00AA3A04" w:rsidRPr="00AA3A04">
              <w:rPr>
                <w:b/>
                <w:bCs/>
                <w:color w:val="000000"/>
                <w:shd w:val="clear" w:color="auto" w:fill="FFFFFF"/>
              </w:rPr>
              <w:t>531</w:t>
            </w:r>
            <w:r w:rsidR="00AA3A04">
              <w:rPr>
                <w:b/>
                <w:bCs/>
                <w:color w:val="000000"/>
                <w:shd w:val="clear" w:color="auto" w:fill="FFFFFF"/>
              </w:rPr>
              <w:t>,</w:t>
            </w:r>
            <w:r w:rsidR="00AA3A04" w:rsidRPr="00AA3A04">
              <w:rPr>
                <w:b/>
                <w:bCs/>
                <w:color w:val="000000"/>
                <w:shd w:val="clear" w:color="auto" w:fill="FFFFFF"/>
              </w:rPr>
              <w:t>20</w:t>
            </w:r>
            <w:r w:rsidR="00AA3A04">
              <w:rPr>
                <w:b/>
                <w:bCs/>
                <w:color w:val="000000"/>
                <w:shd w:val="clear" w:color="auto" w:fill="FFFFFF"/>
              </w:rPr>
              <w:t xml:space="preserve"> (тринадцать миллионов триста восемьдесят семь тысяч пятьсот тридцать один) рубль 20 копеек,</w:t>
            </w:r>
            <w:r w:rsidRPr="00AA3A04">
              <w:rPr>
                <w:bCs/>
              </w:rPr>
              <w:t xml:space="preserve"> с учетом НДС 20%. </w:t>
            </w:r>
          </w:p>
          <w:p w14:paraId="1C4453D9" w14:textId="26A64EA8" w:rsidR="007144A8" w:rsidRPr="00AA3A04" w:rsidRDefault="007144A8" w:rsidP="00CE303C">
            <w:pPr>
              <w:tabs>
                <w:tab w:val="left" w:pos="993"/>
              </w:tabs>
              <w:spacing w:line="23" w:lineRule="atLeast"/>
              <w:jc w:val="both"/>
              <w:rPr>
                <w:b/>
              </w:rPr>
            </w:pPr>
            <w:r w:rsidRPr="00AA3A04">
              <w:rPr>
                <w:bCs/>
              </w:rPr>
              <w:t xml:space="preserve">Начальная (максимальная) цена договора без НДС: </w:t>
            </w:r>
            <w:r w:rsidR="00AA3A04" w:rsidRPr="00AA3A04">
              <w:rPr>
                <w:b/>
              </w:rPr>
              <w:t>11 156 276,00</w:t>
            </w:r>
            <w:r w:rsidR="00AA3A04" w:rsidRPr="00AA3A04">
              <w:rPr>
                <w:bCs/>
              </w:rPr>
              <w:t xml:space="preserve"> </w:t>
            </w:r>
            <w:r w:rsidR="00AA3A04" w:rsidRPr="00AA3A04">
              <w:rPr>
                <w:b/>
              </w:rPr>
              <w:t>(одиннадцать миллионов сто пятьдесят шесть тысяч двести семьдесят шесть) рублей 00 копеек</w:t>
            </w:r>
            <w:r w:rsidRPr="00AA3A04">
              <w:rPr>
                <w:b/>
              </w:rPr>
              <w:t xml:space="preserve">. </w:t>
            </w:r>
          </w:p>
          <w:p w14:paraId="045168D4" w14:textId="77777777" w:rsidR="007144A8" w:rsidRPr="00AA3A04" w:rsidRDefault="007144A8" w:rsidP="00CE303C">
            <w:pPr>
              <w:tabs>
                <w:tab w:val="left" w:pos="993"/>
              </w:tabs>
              <w:spacing w:line="23" w:lineRule="atLeast"/>
              <w:jc w:val="both"/>
            </w:pPr>
            <w:r w:rsidRPr="00AA3A04"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422F3AF2" w14:textId="77777777" w:rsidR="007144A8" w:rsidRPr="00AA3A04" w:rsidRDefault="007144A8" w:rsidP="00CE303C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</w:rPr>
            </w:pPr>
            <w:r w:rsidRPr="00AA3A04"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7144A8" w:rsidRPr="00AA3A04" w14:paraId="3C8BDA94" w14:textId="77777777" w:rsidTr="00AA3A04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99E5" w14:textId="77777777" w:rsidR="007144A8" w:rsidRPr="00AA3A04" w:rsidRDefault="007144A8" w:rsidP="00CE303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BF0F" w14:textId="77777777" w:rsidR="007144A8" w:rsidRPr="00AA3A04" w:rsidRDefault="007144A8" w:rsidP="00CE303C">
            <w:pPr>
              <w:widowControl w:val="0"/>
              <w:spacing w:line="23" w:lineRule="atLeast"/>
              <w:jc w:val="both"/>
            </w:pPr>
            <w:r w:rsidRPr="00AA3A04"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6642" w14:textId="77777777" w:rsidR="007144A8" w:rsidRPr="00AA3A04" w:rsidRDefault="007144A8" w:rsidP="00CE303C">
            <w:pPr>
              <w:widowControl w:val="0"/>
              <w:spacing w:line="23" w:lineRule="atLeast"/>
              <w:jc w:val="both"/>
            </w:pPr>
            <w:r w:rsidRPr="00AA3A04"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7144A8" w:rsidRPr="00AA3A04" w14:paraId="61DC8704" w14:textId="77777777" w:rsidTr="00AA3A04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291E" w14:textId="77777777" w:rsidR="007144A8" w:rsidRPr="00AA3A04" w:rsidRDefault="007144A8" w:rsidP="00CE303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5D6F" w14:textId="77777777" w:rsidR="007144A8" w:rsidRPr="00AA3A04" w:rsidRDefault="007144A8" w:rsidP="00CE303C">
            <w:pPr>
              <w:tabs>
                <w:tab w:val="left" w:pos="993"/>
              </w:tabs>
              <w:spacing w:line="23" w:lineRule="atLeast"/>
              <w:jc w:val="both"/>
            </w:pPr>
            <w:r w:rsidRPr="00AA3A04"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36A1" w14:textId="77777777" w:rsidR="007144A8" w:rsidRPr="00AA3A04" w:rsidRDefault="007144A8" w:rsidP="00CE303C">
            <w:pPr>
              <w:tabs>
                <w:tab w:val="left" w:pos="993"/>
              </w:tabs>
              <w:spacing w:line="23" w:lineRule="atLeast"/>
              <w:jc w:val="both"/>
            </w:pPr>
            <w:r w:rsidRPr="00AA3A04"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 НДС.</w:t>
            </w:r>
          </w:p>
        </w:tc>
      </w:tr>
      <w:tr w:rsidR="007144A8" w:rsidRPr="00AA3A04" w14:paraId="3FB3D5C5" w14:textId="77777777" w:rsidTr="00AA3A0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9E0F" w14:textId="77777777" w:rsidR="007144A8" w:rsidRPr="00AA3A04" w:rsidRDefault="007144A8" w:rsidP="00CE303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9E15" w14:textId="77777777" w:rsidR="007144A8" w:rsidRPr="00AA3A04" w:rsidRDefault="007144A8" w:rsidP="00CE303C">
            <w:pPr>
              <w:widowControl w:val="0"/>
              <w:spacing w:line="23" w:lineRule="atLeast"/>
              <w:jc w:val="both"/>
            </w:pPr>
            <w:r w:rsidRPr="00AA3A04">
              <w:t xml:space="preserve">Размер и валюта обеспечения заявки. </w:t>
            </w:r>
          </w:p>
          <w:p w14:paraId="19DD7668" w14:textId="77777777" w:rsidR="007144A8" w:rsidRPr="00AA3A04" w:rsidRDefault="007144A8" w:rsidP="00CE303C">
            <w:pPr>
              <w:widowControl w:val="0"/>
              <w:spacing w:line="23" w:lineRule="atLeast"/>
              <w:jc w:val="both"/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2109" w14:textId="5C29FDC5" w:rsidR="007144A8" w:rsidRPr="00AA3A04" w:rsidRDefault="007144A8" w:rsidP="00CE303C">
            <w:pPr>
              <w:spacing w:line="23" w:lineRule="atLeast"/>
              <w:jc w:val="both"/>
              <w:rPr>
                <w:bCs/>
              </w:rPr>
            </w:pPr>
            <w:r w:rsidRPr="00AA3A04">
              <w:rPr>
                <w:b/>
                <w:bCs/>
              </w:rPr>
              <w:t>Лот № 1</w:t>
            </w:r>
            <w:r w:rsidRPr="00AA3A04">
              <w:rPr>
                <w:bCs/>
              </w:rPr>
              <w:t xml:space="preserve">: обеспечение заявки составляет </w:t>
            </w:r>
            <w:r w:rsidR="001017E7" w:rsidRPr="00B76310">
              <w:rPr>
                <w:b/>
              </w:rPr>
              <w:t>267 750,62</w:t>
            </w:r>
            <w:r w:rsidRPr="00AA3A04">
              <w:rPr>
                <w:b/>
                <w:bCs/>
              </w:rPr>
              <w:t xml:space="preserve"> рублей</w:t>
            </w:r>
            <w:r w:rsidRPr="00AA3A04">
              <w:rPr>
                <w:bCs/>
              </w:rPr>
              <w:t xml:space="preserve"> (2 %) от начальной (максимальной) цены договора, указанной в настоящем извещении. </w:t>
            </w:r>
          </w:p>
          <w:p w14:paraId="7F444B61" w14:textId="77777777" w:rsidR="007144A8" w:rsidRPr="00AA3A04" w:rsidRDefault="007144A8" w:rsidP="00CE303C">
            <w:pPr>
              <w:spacing w:line="23" w:lineRule="atLeast"/>
              <w:jc w:val="both"/>
              <w:rPr>
                <w:spacing w:val="-6"/>
              </w:rPr>
            </w:pPr>
            <w:r w:rsidRPr="00AA3A04">
              <w:rPr>
                <w:bCs/>
              </w:rPr>
              <w:t>Обеспечение может предоставляться участником закупки по его выбору путем внесения денежных средств на специальный счет в соответствии с частью 12 статьи 3.4. 223-ФЗ, или путем предоставления банковской гарантии.</w:t>
            </w:r>
          </w:p>
          <w:p w14:paraId="7A0CC4C4" w14:textId="77777777" w:rsidR="007144A8" w:rsidRPr="00AA3A04" w:rsidRDefault="007144A8" w:rsidP="00CE303C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</w:rPr>
            </w:pPr>
          </w:p>
          <w:p w14:paraId="56E58F35" w14:textId="77777777" w:rsidR="007144A8" w:rsidRPr="00AA3A04" w:rsidRDefault="007144A8" w:rsidP="00CE303C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</w:rPr>
            </w:pPr>
            <w:r w:rsidRPr="00AA3A04">
              <w:rPr>
                <w:b/>
                <w:bCs/>
              </w:rPr>
              <w:t xml:space="preserve">Примечание: </w:t>
            </w:r>
            <w:r w:rsidRPr="00AA3A04">
              <w:rPr>
                <w:bCs/>
              </w:rPr>
              <w:t>Если начальная максимальная цена договора</w:t>
            </w:r>
            <w:r w:rsidRPr="00AA3A04">
              <w:rPr>
                <w:b/>
                <w:bCs/>
              </w:rPr>
              <w:t xml:space="preserve"> </w:t>
            </w:r>
            <w:r w:rsidRPr="00AA3A04">
              <w:rPr>
                <w:bCs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7144A8" w:rsidRPr="00AA3A04" w14:paraId="068733C8" w14:textId="77777777" w:rsidTr="00AA3A04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C785" w14:textId="77777777" w:rsidR="007144A8" w:rsidRPr="00AA3A04" w:rsidRDefault="007144A8" w:rsidP="00CE303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3B2A" w14:textId="77777777" w:rsidR="007144A8" w:rsidRPr="00AA3A04" w:rsidRDefault="007144A8" w:rsidP="00CE303C">
            <w:pPr>
              <w:widowControl w:val="0"/>
              <w:spacing w:line="23" w:lineRule="atLeast"/>
              <w:jc w:val="both"/>
            </w:pPr>
            <w:r w:rsidRPr="00AA3A04"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B237" w14:textId="1FFB6CC8" w:rsidR="007144A8" w:rsidRPr="00AA3A04" w:rsidRDefault="007144A8" w:rsidP="00CE303C">
            <w:pPr>
              <w:spacing w:line="23" w:lineRule="atLeast"/>
              <w:jc w:val="both"/>
              <w:rPr>
                <w:bCs/>
              </w:rPr>
            </w:pPr>
            <w:r w:rsidRPr="00AA3A04">
              <w:rPr>
                <w:b/>
                <w:bCs/>
              </w:rPr>
              <w:t>Лот № 1:</w:t>
            </w:r>
            <w:r w:rsidRPr="00AA3A04">
              <w:rPr>
                <w:bCs/>
              </w:rPr>
              <w:t xml:space="preserve"> обеспечение исполнения договора составляет </w:t>
            </w:r>
            <w:r w:rsidR="00B76310" w:rsidRPr="00B76310">
              <w:rPr>
                <w:b/>
              </w:rPr>
              <w:t>669 376,56</w:t>
            </w:r>
            <w:r w:rsidR="00B76310">
              <w:rPr>
                <w:bCs/>
              </w:rPr>
              <w:t xml:space="preserve"> </w:t>
            </w:r>
            <w:r w:rsidRPr="00AA3A04">
              <w:rPr>
                <w:b/>
                <w:bCs/>
              </w:rPr>
              <w:t xml:space="preserve"> рублей</w:t>
            </w:r>
            <w:r w:rsidRPr="00AA3A04">
              <w:rPr>
                <w:bCs/>
              </w:rPr>
              <w:t xml:space="preserve"> (5 %) от начальной (максимальной) цены договора, указанной в настоящем извещении. </w:t>
            </w:r>
          </w:p>
          <w:p w14:paraId="311AE0D7" w14:textId="77777777" w:rsidR="007144A8" w:rsidRPr="00AA3A04" w:rsidRDefault="007144A8" w:rsidP="00CE303C">
            <w:pPr>
              <w:spacing w:line="23" w:lineRule="atLeast"/>
              <w:jc w:val="both"/>
              <w:rPr>
                <w:spacing w:val="-6"/>
              </w:rPr>
            </w:pPr>
            <w:r w:rsidRPr="00AA3A04">
              <w:rPr>
                <w:bCs/>
              </w:rPr>
              <w:t>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гарантии.</w:t>
            </w:r>
          </w:p>
          <w:p w14:paraId="6F30716B" w14:textId="77777777" w:rsidR="007144A8" w:rsidRPr="00AA3A04" w:rsidRDefault="007144A8" w:rsidP="00CE303C">
            <w:pPr>
              <w:spacing w:line="23" w:lineRule="atLeast"/>
              <w:jc w:val="both"/>
              <w:rPr>
                <w:bCs/>
              </w:rPr>
            </w:pPr>
          </w:p>
          <w:p w14:paraId="307C037E" w14:textId="77777777" w:rsidR="007144A8" w:rsidRPr="00AA3A04" w:rsidRDefault="007144A8" w:rsidP="00CE303C">
            <w:pPr>
              <w:spacing w:line="23" w:lineRule="atLeast"/>
              <w:jc w:val="both"/>
              <w:rPr>
                <w:bCs/>
              </w:rPr>
            </w:pPr>
            <w:r w:rsidRPr="00AA3A04">
              <w:rPr>
                <w:b/>
                <w:bCs/>
              </w:rPr>
              <w:t>Примечание:</w:t>
            </w:r>
            <w:r w:rsidRPr="00AA3A04">
              <w:rPr>
                <w:bCs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209EC8B9" w14:textId="77777777" w:rsidR="007144A8" w:rsidRPr="00AA3A04" w:rsidRDefault="007144A8" w:rsidP="00CE303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</w:rPr>
            </w:pPr>
            <w:r w:rsidRPr="00AA3A04">
              <w:rPr>
                <w:color w:val="000000"/>
              </w:rPr>
              <w:t xml:space="preserve">Расчетный счет АО «Волгоградоблэлектро» № р/с </w:t>
            </w:r>
            <w:r w:rsidRPr="00AA3A04">
              <w:t>40702810111020101044 Волгоградское ОСБ №8621  ПАО Сбербанк, к/с 30101810100000000647, БИК 041806647, ИНН/КПП 3443029580/344301001, ОГРН 1023402971272</w:t>
            </w:r>
          </w:p>
        </w:tc>
      </w:tr>
      <w:tr w:rsidR="007144A8" w:rsidRPr="00AA3A04" w14:paraId="620BBCB3" w14:textId="77777777" w:rsidTr="00AA3A04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3994" w14:textId="77777777" w:rsidR="007144A8" w:rsidRPr="00AA3A04" w:rsidRDefault="007144A8" w:rsidP="00CE303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A5E7" w14:textId="77777777" w:rsidR="007144A8" w:rsidRPr="00AA3A04" w:rsidRDefault="007144A8" w:rsidP="00CE303C">
            <w:pPr>
              <w:tabs>
                <w:tab w:val="left" w:pos="993"/>
              </w:tabs>
              <w:spacing w:line="23" w:lineRule="atLeast"/>
              <w:jc w:val="both"/>
            </w:pPr>
            <w:r w:rsidRPr="00AA3A04"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5F2B" w14:textId="77777777" w:rsidR="007144A8" w:rsidRPr="00AA3A04" w:rsidRDefault="007144A8" w:rsidP="00CE303C">
            <w:pPr>
              <w:widowControl w:val="0"/>
              <w:spacing w:line="23" w:lineRule="atLeast"/>
              <w:jc w:val="both"/>
            </w:pPr>
            <w:r w:rsidRPr="00AA3A04">
              <w:t xml:space="preserve">Электронная торговая площадка </w:t>
            </w:r>
            <w:hyperlink r:id="rId10" w:tgtFrame="_blank" w:history="1">
              <w:r w:rsidRPr="00AA3A04">
                <w:rPr>
                  <w:rStyle w:val="a3"/>
                  <w:color w:val="005A95"/>
                  <w:shd w:val="clear" w:color="auto" w:fill="FFFFFF"/>
                </w:rPr>
                <w:t>https://msp.lot-online.ru/</w:t>
              </w:r>
            </w:hyperlink>
            <w:r w:rsidRPr="00AA3A04">
              <w:rPr>
                <w:color w:val="000000"/>
                <w:shd w:val="clear" w:color="auto" w:fill="FFFFFF"/>
              </w:rPr>
              <w:t> -  Акционерное общество «Российский аукционный дом».</w:t>
            </w:r>
          </w:p>
        </w:tc>
      </w:tr>
      <w:tr w:rsidR="007144A8" w:rsidRPr="00AA3A04" w14:paraId="1170CF6C" w14:textId="77777777" w:rsidTr="00AA3A04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1530" w14:textId="77777777" w:rsidR="007144A8" w:rsidRPr="00AA3A04" w:rsidRDefault="007144A8" w:rsidP="00CE303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BD6F" w14:textId="77777777" w:rsidR="007144A8" w:rsidRPr="00B76310" w:rsidRDefault="007144A8" w:rsidP="00CE303C">
            <w:pPr>
              <w:tabs>
                <w:tab w:val="left" w:pos="993"/>
              </w:tabs>
              <w:spacing w:line="23" w:lineRule="atLeast"/>
              <w:jc w:val="both"/>
            </w:pPr>
            <w:r w:rsidRPr="00B76310">
              <w:t>Дата и время подачи заявок на участие в закупке Порядок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33DA" w14:textId="346D82C0" w:rsidR="007144A8" w:rsidRPr="00B76310" w:rsidRDefault="007144A8" w:rsidP="00CE303C">
            <w:pPr>
              <w:widowControl w:val="0"/>
              <w:spacing w:line="23" w:lineRule="atLeast"/>
              <w:jc w:val="both"/>
            </w:pPr>
            <w:r w:rsidRPr="00B76310">
              <w:t xml:space="preserve">Заявки подаются момента размещения извещения о закупке на сайте электронной торговой площадки и в единой информационной системе по </w:t>
            </w:r>
            <w:r w:rsidR="002B0E55">
              <w:t>10</w:t>
            </w:r>
            <w:r w:rsidRPr="00B76310">
              <w:t xml:space="preserve"> час. </w:t>
            </w:r>
            <w:proofErr w:type="gramStart"/>
            <w:r w:rsidR="002B0E55">
              <w:t>00</w:t>
            </w:r>
            <w:r w:rsidRPr="00B76310">
              <w:t xml:space="preserve">  мин.</w:t>
            </w:r>
            <w:proofErr w:type="gramEnd"/>
            <w:r w:rsidRPr="00B76310">
              <w:t xml:space="preserve"> (время местное, </w:t>
            </w:r>
            <w:r w:rsidRPr="00B76310">
              <w:rPr>
                <w:lang w:val="en-US"/>
              </w:rPr>
              <w:t>GMT</w:t>
            </w:r>
            <w:r w:rsidRPr="00B76310">
              <w:t>+4) «</w:t>
            </w:r>
            <w:r w:rsidR="002B0E55">
              <w:t>13</w:t>
            </w:r>
            <w:r w:rsidRPr="00B76310">
              <w:t xml:space="preserve">» </w:t>
            </w:r>
            <w:r w:rsidR="002B0E55">
              <w:t>августа</w:t>
            </w:r>
            <w:r w:rsidRPr="00B76310">
              <w:t xml:space="preserve"> 2020 года.</w:t>
            </w:r>
          </w:p>
          <w:p w14:paraId="62E1F494" w14:textId="77777777" w:rsidR="007144A8" w:rsidRPr="00B76310" w:rsidRDefault="007144A8" w:rsidP="00CE303C">
            <w:pPr>
              <w:widowControl w:val="0"/>
              <w:spacing w:line="23" w:lineRule="atLeast"/>
              <w:jc w:val="both"/>
            </w:pPr>
            <w:r w:rsidRPr="00B76310">
              <w:rPr>
                <w:snapToGrid w:val="0"/>
              </w:rPr>
              <w:t>Заявка должна состоять из двух частей и ценового предложения. Требования к содержанию и оформлению каждой части заявки, а также порядку подачи ценового предложения, приведены в Документации о закупке.</w:t>
            </w:r>
          </w:p>
        </w:tc>
      </w:tr>
      <w:tr w:rsidR="007144A8" w:rsidRPr="00AA3A04" w14:paraId="67878436" w14:textId="77777777" w:rsidTr="00AA3A04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2D2A" w14:textId="77777777" w:rsidR="007144A8" w:rsidRPr="00AA3A04" w:rsidRDefault="007144A8" w:rsidP="00CE303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7050" w14:textId="77777777" w:rsidR="007144A8" w:rsidRPr="00B76310" w:rsidRDefault="007144A8" w:rsidP="00CE303C">
            <w:pPr>
              <w:tabs>
                <w:tab w:val="left" w:pos="993"/>
              </w:tabs>
              <w:spacing w:line="23" w:lineRule="atLeast"/>
              <w:jc w:val="both"/>
            </w:pPr>
            <w:r w:rsidRPr="00B76310">
              <w:t>Дата и время рассмотрения первых частей заявок. Место рассмотрения первых частей заявок.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6E8E" w14:textId="6E96C13E" w:rsidR="007144A8" w:rsidRPr="00B76310" w:rsidRDefault="002B0E55" w:rsidP="00CE303C">
            <w:pPr>
              <w:widowControl w:val="0"/>
              <w:spacing w:line="23" w:lineRule="atLeast"/>
              <w:jc w:val="both"/>
            </w:pPr>
            <w:r>
              <w:t>10</w:t>
            </w:r>
            <w:r w:rsidR="007144A8" w:rsidRPr="00B76310">
              <w:t xml:space="preserve"> час. </w:t>
            </w:r>
            <w:proofErr w:type="gramStart"/>
            <w:r>
              <w:t>20</w:t>
            </w:r>
            <w:r w:rsidR="007144A8" w:rsidRPr="00B76310">
              <w:t xml:space="preserve">  мин.</w:t>
            </w:r>
            <w:proofErr w:type="gramEnd"/>
            <w:r w:rsidR="007144A8" w:rsidRPr="00B76310">
              <w:t xml:space="preserve"> (время местное, </w:t>
            </w:r>
            <w:r w:rsidR="007144A8" w:rsidRPr="00B76310">
              <w:rPr>
                <w:lang w:val="en-US"/>
              </w:rPr>
              <w:t>GMT</w:t>
            </w:r>
            <w:r w:rsidR="007144A8" w:rsidRPr="00B76310">
              <w:t>+4) «</w:t>
            </w:r>
            <w:r>
              <w:t>13</w:t>
            </w:r>
            <w:r w:rsidR="007144A8" w:rsidRPr="00B76310">
              <w:t xml:space="preserve">» </w:t>
            </w:r>
            <w:r>
              <w:t>августа</w:t>
            </w:r>
            <w:r w:rsidR="007144A8" w:rsidRPr="00B76310">
              <w:t xml:space="preserve"> 2020 года.</w:t>
            </w:r>
          </w:p>
          <w:p w14:paraId="5B8DE79F" w14:textId="77777777" w:rsidR="007144A8" w:rsidRPr="00B76310" w:rsidRDefault="007144A8" w:rsidP="00CE303C">
            <w:pPr>
              <w:widowControl w:val="0"/>
              <w:spacing w:line="23" w:lineRule="atLeast"/>
              <w:jc w:val="both"/>
              <w:rPr>
                <w:color w:val="000000"/>
                <w:shd w:val="clear" w:color="auto" w:fill="FFFFFF"/>
              </w:rPr>
            </w:pPr>
            <w:r w:rsidRPr="00B76310">
              <w:t xml:space="preserve">Электронная торговая площадка </w:t>
            </w:r>
            <w:hyperlink r:id="rId11" w:tgtFrame="_blank" w:history="1">
              <w:r w:rsidRPr="00B76310">
                <w:rPr>
                  <w:rStyle w:val="a3"/>
                  <w:color w:val="005A95"/>
                  <w:shd w:val="clear" w:color="auto" w:fill="FFFFFF"/>
                </w:rPr>
                <w:t>https://msp.lot-online.ru/</w:t>
              </w:r>
            </w:hyperlink>
            <w:r w:rsidRPr="00B76310">
              <w:rPr>
                <w:color w:val="000000"/>
                <w:shd w:val="clear" w:color="auto" w:fill="FFFFFF"/>
              </w:rPr>
              <w:t> -  Акционерное общество «Российский аукционный дом».</w:t>
            </w:r>
          </w:p>
          <w:p w14:paraId="6DFB94C7" w14:textId="77777777" w:rsidR="007144A8" w:rsidRPr="00B76310" w:rsidRDefault="007144A8" w:rsidP="00CE303C">
            <w:pPr>
              <w:widowControl w:val="0"/>
              <w:spacing w:line="23" w:lineRule="atLeast"/>
              <w:jc w:val="both"/>
              <w:rPr>
                <w:spacing w:val="-6"/>
              </w:rPr>
            </w:pPr>
          </w:p>
        </w:tc>
      </w:tr>
      <w:tr w:rsidR="007144A8" w:rsidRPr="00AA3A04" w14:paraId="4EF207DE" w14:textId="77777777" w:rsidTr="00AA3A04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F770" w14:textId="77777777" w:rsidR="007144A8" w:rsidRPr="00AA3A04" w:rsidRDefault="007144A8" w:rsidP="00CE303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6C23" w14:textId="77777777" w:rsidR="007144A8" w:rsidRPr="00B76310" w:rsidRDefault="007144A8" w:rsidP="00CE303C">
            <w:pPr>
              <w:tabs>
                <w:tab w:val="left" w:pos="993"/>
              </w:tabs>
              <w:spacing w:line="23" w:lineRule="atLeast"/>
              <w:jc w:val="both"/>
            </w:pPr>
            <w:r w:rsidRPr="00B76310">
              <w:t>Дата и время рассмотрения вторых частей заявок. Место рассмотрения первых частей заявок.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5C80" w14:textId="7F36C3B9" w:rsidR="007144A8" w:rsidRPr="00B76310" w:rsidRDefault="002B0E55" w:rsidP="00CE303C">
            <w:pPr>
              <w:widowControl w:val="0"/>
              <w:spacing w:line="23" w:lineRule="atLeast"/>
              <w:jc w:val="both"/>
            </w:pPr>
            <w:r>
              <w:t>11</w:t>
            </w:r>
            <w:r w:rsidR="007144A8" w:rsidRPr="00B76310">
              <w:t xml:space="preserve"> час. </w:t>
            </w:r>
            <w:proofErr w:type="gramStart"/>
            <w:r>
              <w:t>00</w:t>
            </w:r>
            <w:r w:rsidR="007144A8" w:rsidRPr="00B76310">
              <w:t xml:space="preserve">  мин.</w:t>
            </w:r>
            <w:proofErr w:type="gramEnd"/>
            <w:r w:rsidR="007144A8" w:rsidRPr="00B76310">
              <w:t xml:space="preserve"> (время местное, </w:t>
            </w:r>
            <w:r w:rsidR="007144A8" w:rsidRPr="00B76310">
              <w:rPr>
                <w:lang w:val="en-US"/>
              </w:rPr>
              <w:t>GMT</w:t>
            </w:r>
            <w:r w:rsidR="007144A8" w:rsidRPr="00B76310">
              <w:t>+4) «</w:t>
            </w:r>
            <w:r>
              <w:t>14</w:t>
            </w:r>
            <w:r w:rsidR="007144A8" w:rsidRPr="00B76310">
              <w:t xml:space="preserve">» </w:t>
            </w:r>
            <w:r>
              <w:t>августа</w:t>
            </w:r>
            <w:r w:rsidR="007144A8" w:rsidRPr="00B76310">
              <w:t xml:space="preserve"> 2020 года.</w:t>
            </w:r>
          </w:p>
          <w:p w14:paraId="5CF24F8C" w14:textId="77777777" w:rsidR="007144A8" w:rsidRPr="00B76310" w:rsidRDefault="007144A8" w:rsidP="00CE303C">
            <w:pPr>
              <w:widowControl w:val="0"/>
              <w:spacing w:line="23" w:lineRule="atLeast"/>
              <w:jc w:val="both"/>
              <w:rPr>
                <w:color w:val="000000"/>
                <w:shd w:val="clear" w:color="auto" w:fill="FFFFFF"/>
              </w:rPr>
            </w:pPr>
            <w:r w:rsidRPr="00B76310">
              <w:t xml:space="preserve">Электронная торговая площадка </w:t>
            </w:r>
            <w:hyperlink r:id="rId12" w:tgtFrame="_blank" w:history="1">
              <w:r w:rsidRPr="00B76310">
                <w:rPr>
                  <w:rStyle w:val="a3"/>
                  <w:color w:val="005A95"/>
                  <w:shd w:val="clear" w:color="auto" w:fill="FFFFFF"/>
                </w:rPr>
                <w:t>https://msp.lot-online.ru/</w:t>
              </w:r>
            </w:hyperlink>
            <w:r w:rsidRPr="00B76310">
              <w:rPr>
                <w:color w:val="000000"/>
                <w:shd w:val="clear" w:color="auto" w:fill="FFFFFF"/>
              </w:rPr>
              <w:t> -  Акционерное общество «Российский аукционный дом».</w:t>
            </w:r>
          </w:p>
          <w:p w14:paraId="56E29EC6" w14:textId="77777777" w:rsidR="007144A8" w:rsidRPr="00B76310" w:rsidRDefault="007144A8" w:rsidP="00CE303C">
            <w:pPr>
              <w:widowControl w:val="0"/>
              <w:spacing w:line="23" w:lineRule="atLeast"/>
              <w:jc w:val="both"/>
            </w:pPr>
          </w:p>
        </w:tc>
      </w:tr>
      <w:tr w:rsidR="007144A8" w:rsidRPr="00AA3A04" w14:paraId="35C1987B" w14:textId="77777777" w:rsidTr="00AA3A04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A5BE" w14:textId="77777777" w:rsidR="007144A8" w:rsidRPr="00AA3A04" w:rsidRDefault="007144A8" w:rsidP="00CE303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7388D" w14:textId="77777777" w:rsidR="007144A8" w:rsidRPr="00B76310" w:rsidRDefault="007144A8" w:rsidP="00CE303C">
            <w:pPr>
              <w:tabs>
                <w:tab w:val="left" w:pos="993"/>
              </w:tabs>
              <w:spacing w:line="23" w:lineRule="atLeast"/>
              <w:jc w:val="both"/>
            </w:pPr>
            <w:r w:rsidRPr="00B76310">
              <w:t>Дата и время подведения итогов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3A7C" w14:textId="4AF8AF19" w:rsidR="007144A8" w:rsidRPr="00B76310" w:rsidRDefault="002B0E55" w:rsidP="00CE303C">
            <w:pPr>
              <w:widowControl w:val="0"/>
              <w:spacing w:line="23" w:lineRule="atLeast"/>
              <w:jc w:val="both"/>
            </w:pPr>
            <w:r>
              <w:t>12</w:t>
            </w:r>
            <w:r w:rsidR="007144A8" w:rsidRPr="00B76310">
              <w:t xml:space="preserve"> час. </w:t>
            </w:r>
            <w:proofErr w:type="gramStart"/>
            <w:r>
              <w:t>00</w:t>
            </w:r>
            <w:r w:rsidR="007144A8" w:rsidRPr="00B76310">
              <w:t xml:space="preserve">  мин.</w:t>
            </w:r>
            <w:proofErr w:type="gramEnd"/>
            <w:r w:rsidR="007144A8" w:rsidRPr="00B76310">
              <w:t xml:space="preserve"> (время местное, </w:t>
            </w:r>
            <w:r w:rsidR="007144A8" w:rsidRPr="00B76310">
              <w:rPr>
                <w:lang w:val="en-US"/>
              </w:rPr>
              <w:t>GMT</w:t>
            </w:r>
            <w:r w:rsidR="007144A8" w:rsidRPr="00B76310">
              <w:t>+4) «</w:t>
            </w:r>
            <w:r>
              <w:t>03</w:t>
            </w:r>
            <w:r w:rsidR="007144A8" w:rsidRPr="00B76310">
              <w:t xml:space="preserve">» </w:t>
            </w:r>
            <w:r>
              <w:t>сентября</w:t>
            </w:r>
            <w:r w:rsidR="007144A8" w:rsidRPr="00B76310">
              <w:t xml:space="preserve"> 2020 года.</w:t>
            </w:r>
          </w:p>
          <w:p w14:paraId="726D88E7" w14:textId="77777777" w:rsidR="007144A8" w:rsidRPr="00B76310" w:rsidRDefault="007144A8" w:rsidP="00CE303C">
            <w:pPr>
              <w:widowControl w:val="0"/>
              <w:spacing w:line="23" w:lineRule="atLeast"/>
              <w:jc w:val="both"/>
              <w:rPr>
                <w:color w:val="000000"/>
                <w:shd w:val="clear" w:color="auto" w:fill="FFFFFF"/>
              </w:rPr>
            </w:pPr>
            <w:r w:rsidRPr="00B76310">
              <w:t xml:space="preserve">Электронная торговая площадка </w:t>
            </w:r>
            <w:hyperlink r:id="rId13" w:tgtFrame="_blank" w:history="1">
              <w:r w:rsidRPr="00B76310">
                <w:rPr>
                  <w:rStyle w:val="a3"/>
                  <w:color w:val="005A95"/>
                  <w:shd w:val="clear" w:color="auto" w:fill="FFFFFF"/>
                </w:rPr>
                <w:t>https://msp.lot-online.ru/</w:t>
              </w:r>
            </w:hyperlink>
            <w:r w:rsidRPr="00B76310">
              <w:rPr>
                <w:color w:val="000000"/>
                <w:shd w:val="clear" w:color="auto" w:fill="FFFFFF"/>
              </w:rPr>
              <w:t> -  Акционерное общество «Российский аукционный дом».</w:t>
            </w:r>
          </w:p>
          <w:p w14:paraId="6F29E84C" w14:textId="77777777" w:rsidR="007144A8" w:rsidRPr="00B76310" w:rsidRDefault="007144A8" w:rsidP="00CE303C">
            <w:pPr>
              <w:widowControl w:val="0"/>
              <w:spacing w:line="23" w:lineRule="atLeast"/>
              <w:jc w:val="both"/>
            </w:pPr>
          </w:p>
        </w:tc>
      </w:tr>
      <w:tr w:rsidR="007144A8" w:rsidRPr="00AA3A04" w14:paraId="02C62E14" w14:textId="77777777" w:rsidTr="00AA3A04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7DAC" w14:textId="77777777" w:rsidR="007144A8" w:rsidRPr="00AA3A04" w:rsidRDefault="007144A8" w:rsidP="00CE303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2B45" w14:textId="77777777" w:rsidR="007144A8" w:rsidRPr="00B76310" w:rsidRDefault="007144A8" w:rsidP="00CE303C">
            <w:pPr>
              <w:tabs>
                <w:tab w:val="left" w:pos="993"/>
              </w:tabs>
              <w:spacing w:line="23" w:lineRule="atLeast"/>
              <w:jc w:val="both"/>
            </w:pPr>
            <w:r w:rsidRPr="00B76310"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DAC3E" w14:textId="77777777" w:rsidR="007144A8" w:rsidRPr="00B76310" w:rsidRDefault="007144A8" w:rsidP="00CE303C">
            <w:pPr>
              <w:widowControl w:val="0"/>
              <w:spacing w:line="23" w:lineRule="atLeast"/>
              <w:jc w:val="both"/>
            </w:pPr>
            <w:r w:rsidRPr="00B76310"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26C58684" w14:textId="59E04464" w:rsidR="007144A8" w:rsidRPr="00B76310" w:rsidRDefault="002B0E55" w:rsidP="00CE303C">
            <w:pPr>
              <w:widowControl w:val="0"/>
              <w:spacing w:line="23" w:lineRule="atLeast"/>
              <w:jc w:val="both"/>
            </w:pPr>
            <w:r>
              <w:t>10</w:t>
            </w:r>
            <w:r w:rsidR="007144A8" w:rsidRPr="00B76310">
              <w:t xml:space="preserve"> час. </w:t>
            </w:r>
            <w:proofErr w:type="gramStart"/>
            <w:r>
              <w:t>00</w:t>
            </w:r>
            <w:r w:rsidR="007144A8" w:rsidRPr="00B76310">
              <w:t xml:space="preserve">  мин.</w:t>
            </w:r>
            <w:proofErr w:type="gramEnd"/>
            <w:r w:rsidR="007144A8" w:rsidRPr="00B76310">
              <w:t xml:space="preserve"> (время местное, </w:t>
            </w:r>
            <w:r w:rsidR="007144A8" w:rsidRPr="00B76310">
              <w:rPr>
                <w:lang w:val="en-US"/>
              </w:rPr>
              <w:t>GMT</w:t>
            </w:r>
            <w:r w:rsidR="007144A8" w:rsidRPr="00B76310">
              <w:t>+4) «</w:t>
            </w:r>
            <w:r>
              <w:t>13</w:t>
            </w:r>
            <w:r w:rsidR="007144A8" w:rsidRPr="00B76310">
              <w:t xml:space="preserve">» </w:t>
            </w:r>
            <w:r>
              <w:t>августа</w:t>
            </w:r>
            <w:r w:rsidR="007144A8" w:rsidRPr="00B76310">
              <w:t xml:space="preserve"> 2020 года.</w:t>
            </w:r>
          </w:p>
        </w:tc>
      </w:tr>
      <w:tr w:rsidR="007144A8" w:rsidRPr="00AA3A04" w14:paraId="456DD742" w14:textId="77777777" w:rsidTr="00AA3A04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6A9E" w14:textId="77777777" w:rsidR="007144A8" w:rsidRPr="00AA3A04" w:rsidRDefault="007144A8" w:rsidP="00CE303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EF78" w14:textId="77777777" w:rsidR="007144A8" w:rsidRPr="00AA3A04" w:rsidRDefault="007144A8" w:rsidP="00CE303C">
            <w:pPr>
              <w:tabs>
                <w:tab w:val="left" w:pos="993"/>
              </w:tabs>
              <w:spacing w:line="23" w:lineRule="atLeast"/>
              <w:jc w:val="both"/>
            </w:pPr>
            <w:r w:rsidRPr="00AA3A04"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7E50" w14:textId="77777777" w:rsidR="007144A8" w:rsidRPr="00AA3A04" w:rsidRDefault="007144A8" w:rsidP="00CE303C">
            <w:pPr>
              <w:widowControl w:val="0"/>
              <w:spacing w:line="23" w:lineRule="atLeast"/>
              <w:jc w:val="both"/>
              <w:rPr>
                <w:spacing w:val="-6"/>
              </w:rPr>
            </w:pPr>
            <w:r w:rsidRPr="00AA3A04">
              <w:rPr>
                <w:spacing w:val="-6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4" w:history="1">
              <w:r w:rsidRPr="00AA3A04">
                <w:rPr>
                  <w:rStyle w:val="a3"/>
                  <w:spacing w:val="-6"/>
                  <w:lang w:eastAsia="ru-RU"/>
                </w:rPr>
                <w:t>www.voel.ru</w:t>
              </w:r>
            </w:hyperlink>
            <w:r w:rsidRPr="00AA3A04">
              <w:rPr>
                <w:spacing w:val="-6"/>
              </w:rPr>
              <w:t xml:space="preserve">, в единой информационной системе </w:t>
            </w:r>
            <w:hyperlink r:id="rId15" w:history="1">
              <w:r w:rsidRPr="00AA3A04">
                <w:rPr>
                  <w:rStyle w:val="a3"/>
                  <w:spacing w:val="-6"/>
                  <w:lang w:eastAsia="ru-RU"/>
                </w:rPr>
                <w:t>www.zakupki.gov.ru</w:t>
              </w:r>
            </w:hyperlink>
            <w:r w:rsidRPr="00AA3A04">
              <w:rPr>
                <w:spacing w:val="-6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71EDA8B3" w14:textId="77777777" w:rsidR="007144A8" w:rsidRPr="00AA3A04" w:rsidRDefault="007144A8" w:rsidP="00CE303C">
            <w:pPr>
              <w:widowControl w:val="0"/>
              <w:spacing w:line="23" w:lineRule="atLeast"/>
              <w:jc w:val="both"/>
            </w:pPr>
            <w:r w:rsidRPr="00AA3A04">
              <w:rPr>
                <w:spacing w:val="-6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7144A8" w:rsidRPr="00AA3A04" w14:paraId="366510B7" w14:textId="77777777" w:rsidTr="00AA3A04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DF1D" w14:textId="77777777" w:rsidR="007144A8" w:rsidRPr="00AA3A04" w:rsidRDefault="007144A8" w:rsidP="00CE303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10BC" w14:textId="77777777" w:rsidR="007144A8" w:rsidRPr="00AA3A04" w:rsidRDefault="007144A8" w:rsidP="00CE303C">
            <w:pPr>
              <w:widowControl w:val="0"/>
              <w:spacing w:line="23" w:lineRule="atLeast"/>
              <w:jc w:val="both"/>
            </w:pPr>
            <w:r w:rsidRPr="00AA3A04"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9D4CA" w14:textId="77777777" w:rsidR="007144A8" w:rsidRPr="00AA3A04" w:rsidRDefault="007144A8" w:rsidP="00CE303C">
            <w:pPr>
              <w:widowControl w:val="0"/>
              <w:spacing w:line="23" w:lineRule="atLeast"/>
              <w:jc w:val="both"/>
              <w:rPr>
                <w:spacing w:val="-6"/>
              </w:rPr>
            </w:pPr>
            <w:bookmarkStart w:id="0" w:name="_Hlk531008151"/>
            <w:r w:rsidRPr="00AA3A04">
              <w:rPr>
                <w:spacing w:val="-6"/>
              </w:rPr>
              <w:t>Участниками данной закупки могут быть только субъекты малого и среднего предпринимательства.</w:t>
            </w:r>
            <w:bookmarkEnd w:id="0"/>
          </w:p>
        </w:tc>
      </w:tr>
      <w:tr w:rsidR="007144A8" w:rsidRPr="00AA3A04" w14:paraId="30823318" w14:textId="77777777" w:rsidTr="00AA3A04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1352" w14:textId="77777777" w:rsidR="007144A8" w:rsidRPr="00AA3A04" w:rsidRDefault="007144A8" w:rsidP="00CE303C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51EA3" w14:textId="77777777" w:rsidR="007144A8" w:rsidRPr="00AA3A04" w:rsidRDefault="007144A8" w:rsidP="00CE303C">
            <w:pPr>
              <w:widowControl w:val="0"/>
              <w:spacing w:line="23" w:lineRule="atLeast"/>
              <w:jc w:val="both"/>
            </w:pPr>
            <w:r w:rsidRPr="00AA3A04"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11A1" w14:textId="77777777" w:rsidR="007144A8" w:rsidRPr="00AA3A04" w:rsidRDefault="007144A8" w:rsidP="00CE303C">
            <w:pPr>
              <w:widowControl w:val="0"/>
              <w:spacing w:line="23" w:lineRule="atLeast"/>
              <w:jc w:val="both"/>
              <w:rPr>
                <w:spacing w:val="-6"/>
              </w:rPr>
            </w:pPr>
            <w:r w:rsidRPr="00AA3A04">
              <w:rPr>
                <w:bCs/>
                <w:color w:val="26282F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</w:tbl>
    <w:p w14:paraId="0DEEDEE3" w14:textId="77777777" w:rsidR="007144A8" w:rsidRPr="00AA3A04" w:rsidRDefault="007144A8" w:rsidP="007144A8"/>
    <w:p w14:paraId="1FE962AA" w14:textId="77777777" w:rsidR="007144A8" w:rsidRPr="00AA3A04" w:rsidRDefault="007144A8" w:rsidP="007144A8"/>
    <w:p w14:paraId="2CBAEB14" w14:textId="77777777" w:rsidR="00762330" w:rsidRPr="00AA3A04" w:rsidRDefault="00762330"/>
    <w:sectPr w:rsidR="00762330" w:rsidRPr="00AA3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3F"/>
    <w:rsid w:val="001017E7"/>
    <w:rsid w:val="002B0E55"/>
    <w:rsid w:val="003C6EAA"/>
    <w:rsid w:val="0044475A"/>
    <w:rsid w:val="00480AA8"/>
    <w:rsid w:val="007144A8"/>
    <w:rsid w:val="00762330"/>
    <w:rsid w:val="00AA3A04"/>
    <w:rsid w:val="00B76310"/>
    <w:rsid w:val="00BF24D4"/>
    <w:rsid w:val="00D8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666073"/>
  <w15:chartTrackingRefBased/>
  <w15:docId w15:val="{C4CEA258-9E18-4CED-AFEB-F122AD749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4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44A8"/>
    <w:rPr>
      <w:color w:val="0000FF"/>
      <w:u w:val="single"/>
      <w:lang w:val="ru-RU" w:eastAsia="x-none"/>
    </w:rPr>
  </w:style>
  <w:style w:type="paragraph" w:customStyle="1" w:styleId="Default">
    <w:name w:val="Default"/>
    <w:rsid w:val="007144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bject-active">
    <w:name w:val="object-active"/>
    <w:rsid w:val="00714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hyperlink" Target="https://msp.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s://msp.lot-online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s://msp.lot-online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zakupki.gov.ru/" TargetMode="External"/><Relationship Id="rId10" Type="http://schemas.openxmlformats.org/officeDocument/2006/relationships/hyperlink" Target="https://msp.lot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.lot-online.ru/" TargetMode="External"/><Relationship Id="rId14" Type="http://schemas.openxmlformats.org/officeDocument/2006/relationships/hyperlink" Target="http://www.vo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8</cp:revision>
  <dcterms:created xsi:type="dcterms:W3CDTF">2020-07-30T06:29:00Z</dcterms:created>
  <dcterms:modified xsi:type="dcterms:W3CDTF">2020-08-05T11:17:00Z</dcterms:modified>
</cp:coreProperties>
</file>