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17D3" w14:textId="2C571BA6" w:rsidR="00D543F2" w:rsidRDefault="00D543F2" w:rsidP="00D543F2">
      <w:r>
        <w:rPr>
          <w:noProof/>
        </w:rPr>
        <w:drawing>
          <wp:anchor distT="0" distB="0" distL="114300" distR="114300" simplePos="0" relativeHeight="251658240" behindDoc="0" locked="0" layoutInCell="1" allowOverlap="1" wp14:anchorId="20200D33" wp14:editId="32ACDAEA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0D49B945" w14:textId="77777777" w:rsidR="00D543F2" w:rsidRDefault="00D543F2" w:rsidP="00D543F2">
      <w:pPr>
        <w:jc w:val="center"/>
      </w:pPr>
      <w:r>
        <w:t>АКЦИОНЕРНОЕ ОБЩЕСТВО</w:t>
      </w:r>
    </w:p>
    <w:p w14:paraId="605547B5" w14:textId="77777777" w:rsidR="00D543F2" w:rsidRDefault="00D543F2" w:rsidP="00D543F2">
      <w:pPr>
        <w:jc w:val="center"/>
      </w:pPr>
      <w:r>
        <w:t>«ВОЛГОГРАДОБЛЭЛЕКТРО»</w:t>
      </w:r>
    </w:p>
    <w:p w14:paraId="42ACDB12" w14:textId="77777777" w:rsidR="00D543F2" w:rsidRDefault="00D543F2" w:rsidP="00D543F2">
      <w:pPr>
        <w:jc w:val="center"/>
      </w:pPr>
      <w:r>
        <w:t>(АО ВОЭ)</w:t>
      </w:r>
    </w:p>
    <w:p w14:paraId="7C5D2617" w14:textId="77777777" w:rsidR="00D543F2" w:rsidRDefault="00D543F2" w:rsidP="00D543F2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1C8B376B" w14:textId="77777777" w:rsidR="00D543F2" w:rsidRDefault="00D543F2" w:rsidP="00D543F2">
      <w:pPr>
        <w:pStyle w:val="Default"/>
        <w:rPr>
          <w:b/>
          <w:bCs/>
          <w:sz w:val="22"/>
          <w:szCs w:val="22"/>
        </w:rPr>
      </w:pPr>
    </w:p>
    <w:p w14:paraId="23D9CF7A" w14:textId="77777777" w:rsidR="00D543F2" w:rsidRDefault="00D543F2" w:rsidP="00D543F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75F9395C" w14:textId="23BF5DD6" w:rsidR="00D543F2" w:rsidRDefault="00D543F2" w:rsidP="00D543F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552EED">
        <w:rPr>
          <w:b/>
          <w:bCs/>
          <w:sz w:val="22"/>
          <w:szCs w:val="22"/>
        </w:rPr>
        <w:t>строительные материалы</w:t>
      </w:r>
      <w:r>
        <w:rPr>
          <w:b/>
          <w:bCs/>
          <w:sz w:val="22"/>
          <w:szCs w:val="22"/>
        </w:rPr>
        <w:t>) для нужд АО «</w:t>
      </w:r>
      <w:proofErr w:type="spellStart"/>
      <w:r>
        <w:rPr>
          <w:b/>
          <w:bCs/>
          <w:sz w:val="22"/>
          <w:szCs w:val="22"/>
        </w:rPr>
        <w:t>Волгоградоблэлектро</w:t>
      </w:r>
      <w:proofErr w:type="spellEnd"/>
      <w:r>
        <w:rPr>
          <w:b/>
          <w:bCs/>
          <w:sz w:val="22"/>
          <w:szCs w:val="22"/>
        </w:rPr>
        <w:t>»</w:t>
      </w:r>
    </w:p>
    <w:p w14:paraId="751A678B" w14:textId="77777777" w:rsidR="00D543F2" w:rsidRDefault="00D543F2" w:rsidP="00D543F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(закупка проводится среди субъектов малого и среднего предпринимательства)</w:t>
      </w:r>
    </w:p>
    <w:p w14:paraId="110339B5" w14:textId="77777777" w:rsidR="00D543F2" w:rsidRDefault="00D543F2" w:rsidP="00D543F2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"/>
        <w:gridCol w:w="3167"/>
        <w:gridCol w:w="6171"/>
      </w:tblGrid>
      <w:tr w:rsidR="002710C0" w14:paraId="5B855784" w14:textId="77777777" w:rsidTr="006F3621">
        <w:trPr>
          <w:trHeight w:val="4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921F" w14:textId="77777777" w:rsidR="00D543F2" w:rsidRDefault="00D543F2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8009" w14:textId="77777777" w:rsidR="00D543F2" w:rsidRDefault="00D543F2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ABC3" w14:textId="77777777" w:rsidR="00D543F2" w:rsidRDefault="00D543F2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2710C0" w14:paraId="5F17B918" w14:textId="77777777" w:rsidTr="006F36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5093" w14:textId="77777777" w:rsidR="00D543F2" w:rsidRDefault="00D543F2" w:rsidP="00816C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E748" w14:textId="77777777" w:rsidR="00D543F2" w:rsidRDefault="00D543F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5A65" w14:textId="77777777" w:rsidR="00D543F2" w:rsidRDefault="00D543F2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2710C0" w14:paraId="595FB4B8" w14:textId="77777777" w:rsidTr="006F3621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B6D8" w14:textId="77777777" w:rsidR="00D543F2" w:rsidRDefault="00D543F2" w:rsidP="00816C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503E" w14:textId="77777777" w:rsidR="00D543F2" w:rsidRDefault="00D543F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10D9" w14:textId="77777777" w:rsidR="00D543F2" w:rsidRDefault="00D543F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Волгоградоблэлектро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457922C2" w14:textId="77777777" w:rsidR="00D543F2" w:rsidRDefault="00D543F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533742B8" w14:textId="77777777" w:rsidR="00D543F2" w:rsidRDefault="00D543F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0A07694F" w14:textId="77777777" w:rsidR="00D543F2" w:rsidRDefault="00D543F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2710C0" w14:paraId="6D11B0D4" w14:textId="77777777" w:rsidTr="006F3621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D973" w14:textId="77777777" w:rsidR="00D543F2" w:rsidRDefault="00D543F2" w:rsidP="00816C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EC1E" w14:textId="77777777" w:rsidR="00D543F2" w:rsidRDefault="00D543F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FE7C" w14:textId="77777777" w:rsidR="00D543F2" w:rsidRDefault="00D543F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358BAEBE" w14:textId="77777777" w:rsidR="00D543F2" w:rsidRDefault="00D543F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4ABB84BE" w14:textId="77777777" w:rsidR="00D543F2" w:rsidRDefault="00D543F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16E03F13" w14:textId="77777777" w:rsidR="00D543F2" w:rsidRDefault="00D543F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33E06B68" w14:textId="1598E696" w:rsidR="00D543F2" w:rsidRDefault="004E2BEC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Пустовецкий Константин Алексеевич</w:t>
            </w:r>
          </w:p>
          <w:p w14:paraId="438554C4" w14:textId="2699726E" w:rsidR="00D543F2" w:rsidRDefault="00D543F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Тел.: (8442) </w:t>
            </w:r>
            <w:r w:rsidR="004E2BEC">
              <w:rPr>
                <w:bCs/>
                <w:sz w:val="22"/>
                <w:szCs w:val="22"/>
              </w:rPr>
              <w:t>56-20-88 (вн.1096)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2710C0" w14:paraId="339C5A6C" w14:textId="77777777" w:rsidTr="006F3621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95BF" w14:textId="77777777" w:rsidR="00D543F2" w:rsidRDefault="00D543F2" w:rsidP="00816C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AD69" w14:textId="77777777" w:rsidR="00D543F2" w:rsidRDefault="00D543F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53A3" w14:textId="4B933AA5" w:rsidR="00D543F2" w:rsidRDefault="00D543F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на право заключения договора поставки товара работ (</w:t>
            </w:r>
            <w:r w:rsidR="004E2BEC">
              <w:rPr>
                <w:sz w:val="22"/>
                <w:szCs w:val="22"/>
              </w:rPr>
              <w:t>строительные материалы</w:t>
            </w:r>
            <w:r>
              <w:rPr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для нужд АО «</w:t>
            </w:r>
            <w:proofErr w:type="spellStart"/>
            <w:r>
              <w:rPr>
                <w:sz w:val="22"/>
                <w:szCs w:val="22"/>
              </w:rPr>
              <w:t>Волгоградоблэлектро</w:t>
            </w:r>
            <w:proofErr w:type="spellEnd"/>
            <w:r>
              <w:rPr>
                <w:sz w:val="22"/>
                <w:szCs w:val="22"/>
              </w:rPr>
              <w:t>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2710C0" w14:paraId="03755F74" w14:textId="77777777" w:rsidTr="006F3621">
        <w:trPr>
          <w:trHeight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C2A5" w14:textId="77777777" w:rsidR="00D543F2" w:rsidRDefault="00D543F2" w:rsidP="00816C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EC83" w14:textId="77777777" w:rsidR="00D543F2" w:rsidRDefault="00D543F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3CC1" w14:textId="4EBD7F71" w:rsidR="00D543F2" w:rsidRDefault="0019203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history="1">
              <w:r w:rsidRPr="00CF56D3">
                <w:rPr>
                  <w:rStyle w:val="a3"/>
                  <w:lang w:eastAsia="ru-RU"/>
                </w:rPr>
                <w:t>https://etp.gpb.ru</w:t>
              </w:r>
            </w:hyperlink>
          </w:p>
        </w:tc>
      </w:tr>
      <w:tr w:rsidR="002710C0" w14:paraId="66129C32" w14:textId="77777777" w:rsidTr="006F3621">
        <w:trPr>
          <w:trHeight w:val="1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A67A" w14:textId="77777777" w:rsidR="00D543F2" w:rsidRDefault="00D543F2" w:rsidP="00816C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7F25" w14:textId="77777777" w:rsidR="00D543F2" w:rsidRDefault="00D543F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CB3" w14:textId="77777777" w:rsidR="00D543F2" w:rsidRDefault="00D543F2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</w:t>
            </w:r>
            <w:proofErr w:type="spellStart"/>
            <w:r>
              <w:rPr>
                <w:sz w:val="22"/>
                <w:szCs w:val="22"/>
              </w:rPr>
              <w:t>Волгоградоблэлектро</w:t>
            </w:r>
            <w:proofErr w:type="spellEnd"/>
            <w:r>
              <w:rPr>
                <w:sz w:val="22"/>
                <w:szCs w:val="22"/>
              </w:rPr>
              <w:t xml:space="preserve">», утвержденное протоколом совета директоров №6 от 30.09. 2022г. </w:t>
            </w:r>
          </w:p>
        </w:tc>
      </w:tr>
      <w:tr w:rsidR="002710C0" w14:paraId="4462BE0E" w14:textId="77777777" w:rsidTr="006F3621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1CF4" w14:textId="77777777" w:rsidR="00D543F2" w:rsidRDefault="00D543F2" w:rsidP="00816C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A0F8" w14:textId="77777777" w:rsidR="00D543F2" w:rsidRDefault="00D543F2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2C53" w14:textId="256E459A" w:rsidR="00D543F2" w:rsidRDefault="00D543F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№1:</w:t>
            </w:r>
            <w:r>
              <w:rPr>
                <w:sz w:val="22"/>
                <w:szCs w:val="22"/>
              </w:rPr>
              <w:t xml:space="preserve"> Право заключения договора поставки товара или его эквивалента (</w:t>
            </w:r>
            <w:r w:rsidR="004E2BEC">
              <w:rPr>
                <w:sz w:val="22"/>
                <w:szCs w:val="22"/>
              </w:rPr>
              <w:t>строительные материалы</w:t>
            </w:r>
            <w:r>
              <w:rPr>
                <w:sz w:val="22"/>
                <w:szCs w:val="22"/>
              </w:rPr>
              <w:t>) для нужд АО «</w:t>
            </w:r>
            <w:proofErr w:type="spellStart"/>
            <w:r>
              <w:rPr>
                <w:sz w:val="22"/>
                <w:szCs w:val="22"/>
              </w:rPr>
              <w:t>Волгоградоблэлектро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4E2BEC">
              <w:rPr>
                <w:sz w:val="22"/>
                <w:szCs w:val="22"/>
              </w:rPr>
              <w:t>.</w:t>
            </w:r>
          </w:p>
          <w:p w14:paraId="73634B02" w14:textId="77777777" w:rsidR="00D543F2" w:rsidRDefault="00D543F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43418A48" w14:textId="77777777" w:rsidR="00D543F2" w:rsidRDefault="00D543F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 документации запроса предложений.</w:t>
            </w:r>
          </w:p>
        </w:tc>
      </w:tr>
      <w:tr w:rsidR="002710C0" w14:paraId="74A9F9F6" w14:textId="77777777" w:rsidTr="006F3621">
        <w:trPr>
          <w:trHeight w:val="2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E705" w14:textId="77777777" w:rsidR="00D543F2" w:rsidRDefault="00D543F2" w:rsidP="00816C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6CAD" w14:textId="471FC79B" w:rsidR="00D543F2" w:rsidRDefault="006F362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договора, с</w:t>
            </w:r>
            <w:r w:rsidR="00D543F2">
              <w:rPr>
                <w:sz w:val="22"/>
                <w:szCs w:val="22"/>
              </w:rPr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7F1" w14:textId="1FD899F2" w:rsidR="006F3621" w:rsidRDefault="006F3621" w:rsidP="006F362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F3621">
              <w:rPr>
                <w:b/>
                <w:bCs/>
                <w:color w:val="000000"/>
                <w:sz w:val="22"/>
                <w:szCs w:val="22"/>
              </w:rPr>
              <w:t>Лот № 1: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оговор поставки товара или его эквивалента (строительные материалы) для нужд АО «</w:t>
            </w:r>
            <w:proofErr w:type="spellStart"/>
            <w:r>
              <w:rPr>
                <w:sz w:val="22"/>
                <w:szCs w:val="22"/>
              </w:rPr>
              <w:t>Волгоградоблэлектро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14:paraId="79D7AC75" w14:textId="191B7ACF" w:rsidR="006F3621" w:rsidRDefault="006F3621" w:rsidP="006F36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F3621">
              <w:rPr>
                <w:b/>
                <w:bCs/>
                <w:color w:val="000000"/>
                <w:sz w:val="22"/>
                <w:szCs w:val="22"/>
              </w:rPr>
              <w:t>Место поставки товара</w:t>
            </w:r>
            <w:r w:rsidRPr="006F3621">
              <w:rPr>
                <w:color w:val="000000"/>
                <w:sz w:val="22"/>
                <w:szCs w:val="22"/>
              </w:rPr>
              <w:t xml:space="preserve">: 400075 г. Волгоград, ул. Шопена, 13, кроме </w:t>
            </w:r>
            <w:proofErr w:type="spellStart"/>
            <w:r w:rsidRPr="006F3621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6F3621">
              <w:rPr>
                <w:color w:val="000000"/>
                <w:sz w:val="22"/>
                <w:szCs w:val="22"/>
              </w:rPr>
              <w:t>. 1,3,11-13, по указанным пунктам, доставка материалов в соответствии с техническим заданием.</w:t>
            </w:r>
          </w:p>
          <w:p w14:paraId="60AEED4F" w14:textId="5F0A9344" w:rsidR="006F3621" w:rsidRDefault="006F3621" w:rsidP="006F3621">
            <w:pPr>
              <w:jc w:val="both"/>
              <w:rPr>
                <w:color w:val="000000"/>
                <w:sz w:val="22"/>
                <w:szCs w:val="22"/>
              </w:rPr>
            </w:pPr>
            <w:r w:rsidRPr="006F3621">
              <w:rPr>
                <w:color w:val="000000"/>
                <w:sz w:val="22"/>
                <w:szCs w:val="22"/>
              </w:rPr>
              <w:t>Материалы должны быть новыми и по своим характеристикам, наименованию, производителям, полностью соответствовать указанным в графе "Наименование продукции". Возможны аналоги, при полном соответствии по техническим характеристикам.</w:t>
            </w:r>
          </w:p>
          <w:p w14:paraId="0AC7EEC9" w14:textId="3A1F8E1C" w:rsidR="006F3621" w:rsidRDefault="006F3621" w:rsidP="006F3621">
            <w:pPr>
              <w:jc w:val="both"/>
              <w:rPr>
                <w:color w:val="000000"/>
                <w:sz w:val="22"/>
                <w:szCs w:val="22"/>
              </w:rPr>
            </w:pPr>
            <w:r w:rsidRPr="006F3621">
              <w:rPr>
                <w:b/>
                <w:bCs/>
                <w:color w:val="000000"/>
                <w:sz w:val="22"/>
                <w:szCs w:val="22"/>
              </w:rPr>
              <w:t>Срок предоставления гарантии качества товара</w:t>
            </w:r>
            <w:r w:rsidRPr="006F3621">
              <w:rPr>
                <w:color w:val="000000"/>
                <w:sz w:val="22"/>
                <w:szCs w:val="22"/>
              </w:rPr>
              <w:t>: гарантийный срок указанный производителем, но не менее 12 месяцев с момента выпуска.</w:t>
            </w:r>
          </w:p>
          <w:p w14:paraId="062B1234" w14:textId="77777777" w:rsidR="006F3621" w:rsidRPr="006F3621" w:rsidRDefault="006F3621" w:rsidP="006F3621">
            <w:pPr>
              <w:jc w:val="both"/>
              <w:rPr>
                <w:color w:val="000000"/>
                <w:sz w:val="22"/>
                <w:szCs w:val="22"/>
              </w:rPr>
            </w:pPr>
            <w:r w:rsidRPr="006F3621">
              <w:rPr>
                <w:b/>
                <w:bCs/>
                <w:color w:val="000000"/>
                <w:sz w:val="22"/>
                <w:szCs w:val="22"/>
              </w:rPr>
              <w:t>Срок поставки товара</w:t>
            </w:r>
            <w:r w:rsidRPr="006F3621">
              <w:rPr>
                <w:color w:val="000000"/>
                <w:sz w:val="22"/>
                <w:szCs w:val="22"/>
              </w:rPr>
              <w:t xml:space="preserve">: максимальный срок поставки товара 15 дней с даты заключения договора, кроме п.1 технического задания, поставка по которому будет осуществляться по отдельным заявкам. Максимальный срок поставки по заявкам - 50 дней. </w:t>
            </w:r>
          </w:p>
          <w:p w14:paraId="679B8AC8" w14:textId="77777777" w:rsidR="006F3621" w:rsidRPr="006F3621" w:rsidRDefault="006F3621" w:rsidP="006F3621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9BF22E2" w14:textId="77777777" w:rsidR="00D543F2" w:rsidRDefault="00D543F2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6F3621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2710C0" w14:paraId="3D42F633" w14:textId="77777777" w:rsidTr="006F3621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459C" w14:textId="77777777" w:rsidR="00D543F2" w:rsidRDefault="00D543F2" w:rsidP="00816C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333C" w14:textId="77777777" w:rsidR="00D543F2" w:rsidRDefault="00D543F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BCEF" w14:textId="77777777" w:rsidR="006F3621" w:rsidRDefault="00D543F2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</w:p>
          <w:p w14:paraId="71C85C29" w14:textId="3574747A" w:rsidR="00D543F2" w:rsidRDefault="006F3621" w:rsidP="006F3621">
            <w:pPr>
              <w:jc w:val="both"/>
              <w:rPr>
                <w:bCs/>
                <w:sz w:val="22"/>
                <w:szCs w:val="22"/>
              </w:rPr>
            </w:pPr>
            <w:r w:rsidRPr="006F3621">
              <w:rPr>
                <w:b/>
                <w:bCs/>
                <w:color w:val="000000"/>
                <w:sz w:val="22"/>
                <w:szCs w:val="22"/>
              </w:rPr>
              <w:t>546 331,00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543F2" w:rsidRPr="006F3621">
              <w:rPr>
                <w:b/>
                <w:sz w:val="22"/>
                <w:szCs w:val="22"/>
              </w:rPr>
              <w:t>(</w:t>
            </w:r>
            <w:r w:rsidRPr="006F3621">
              <w:rPr>
                <w:b/>
                <w:sz w:val="22"/>
                <w:szCs w:val="22"/>
              </w:rPr>
              <w:t>пятьсот сорок шесть тысяч триста тридцать один</w:t>
            </w:r>
            <w:r w:rsidR="00D543F2" w:rsidRPr="006F3621">
              <w:rPr>
                <w:b/>
                <w:sz w:val="22"/>
                <w:szCs w:val="22"/>
              </w:rPr>
              <w:t>) рубл</w:t>
            </w:r>
            <w:r w:rsidRPr="006F3621">
              <w:rPr>
                <w:b/>
                <w:sz w:val="22"/>
                <w:szCs w:val="22"/>
              </w:rPr>
              <w:t>ь</w:t>
            </w:r>
            <w:r w:rsidR="00D543F2" w:rsidRPr="006F3621">
              <w:rPr>
                <w:b/>
                <w:sz w:val="22"/>
                <w:szCs w:val="22"/>
              </w:rPr>
              <w:t xml:space="preserve"> </w:t>
            </w:r>
            <w:r w:rsidRPr="006F3621">
              <w:rPr>
                <w:b/>
                <w:sz w:val="22"/>
                <w:szCs w:val="22"/>
              </w:rPr>
              <w:t>00</w:t>
            </w:r>
            <w:r w:rsidR="00D543F2" w:rsidRPr="006F3621">
              <w:rPr>
                <w:b/>
                <w:sz w:val="22"/>
                <w:szCs w:val="22"/>
              </w:rPr>
              <w:t xml:space="preserve"> копеек</w:t>
            </w:r>
            <w:r w:rsidR="00D543F2">
              <w:rPr>
                <w:bCs/>
                <w:sz w:val="22"/>
                <w:szCs w:val="22"/>
              </w:rPr>
              <w:t xml:space="preserve">, с учетом НДС 20%. </w:t>
            </w:r>
          </w:p>
          <w:p w14:paraId="2E848928" w14:textId="38ED4985" w:rsidR="00D543F2" w:rsidRPr="00112A5C" w:rsidRDefault="00D543F2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6F3621" w:rsidRPr="00112A5C">
              <w:rPr>
                <w:b/>
                <w:sz w:val="22"/>
                <w:szCs w:val="22"/>
              </w:rPr>
              <w:t>455 275,83</w:t>
            </w:r>
            <w:r w:rsidRPr="00112A5C">
              <w:rPr>
                <w:b/>
                <w:sz w:val="22"/>
                <w:szCs w:val="22"/>
              </w:rPr>
              <w:t xml:space="preserve">  (</w:t>
            </w:r>
            <w:r w:rsidR="006F3621" w:rsidRPr="00112A5C">
              <w:rPr>
                <w:b/>
                <w:sz w:val="22"/>
                <w:szCs w:val="22"/>
              </w:rPr>
              <w:t>четыреста пятьдесят пять тысяч двести семьдесят пять</w:t>
            </w:r>
            <w:r w:rsidRPr="00112A5C">
              <w:rPr>
                <w:b/>
                <w:sz w:val="22"/>
                <w:szCs w:val="22"/>
              </w:rPr>
              <w:t>) рубл</w:t>
            </w:r>
            <w:r w:rsidR="006F3621" w:rsidRPr="00112A5C">
              <w:rPr>
                <w:b/>
                <w:sz w:val="22"/>
                <w:szCs w:val="22"/>
              </w:rPr>
              <w:t>ей 83</w:t>
            </w:r>
            <w:r w:rsidRPr="00112A5C">
              <w:rPr>
                <w:b/>
                <w:sz w:val="22"/>
                <w:szCs w:val="22"/>
              </w:rPr>
              <w:t xml:space="preserve"> копе</w:t>
            </w:r>
            <w:r w:rsidR="00112A5C" w:rsidRPr="00112A5C">
              <w:rPr>
                <w:b/>
                <w:sz w:val="22"/>
                <w:szCs w:val="22"/>
              </w:rPr>
              <w:t>й</w:t>
            </w:r>
            <w:r w:rsidRPr="00112A5C">
              <w:rPr>
                <w:b/>
                <w:sz w:val="22"/>
                <w:szCs w:val="22"/>
              </w:rPr>
              <w:t>к</w:t>
            </w:r>
            <w:r w:rsidR="00112A5C" w:rsidRPr="00112A5C">
              <w:rPr>
                <w:b/>
                <w:sz w:val="22"/>
                <w:szCs w:val="22"/>
              </w:rPr>
              <w:t>и</w:t>
            </w:r>
            <w:r w:rsidRPr="00112A5C">
              <w:rPr>
                <w:b/>
                <w:sz w:val="22"/>
                <w:szCs w:val="22"/>
              </w:rPr>
              <w:t xml:space="preserve">. </w:t>
            </w:r>
          </w:p>
          <w:p w14:paraId="2D8E8B8A" w14:textId="77777777" w:rsidR="00D543F2" w:rsidRDefault="00D543F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508BF5F6" w14:textId="77777777" w:rsidR="00D543F2" w:rsidRDefault="00D543F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2467CD7D" w14:textId="77777777" w:rsidR="00D543F2" w:rsidRDefault="00D543F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предложений.</w:t>
            </w:r>
          </w:p>
        </w:tc>
      </w:tr>
      <w:tr w:rsidR="002710C0" w14:paraId="7A2D4149" w14:textId="77777777" w:rsidTr="006F3621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86F" w14:textId="77777777" w:rsidR="00D543F2" w:rsidRDefault="00D543F2" w:rsidP="00816C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3639" w14:textId="77777777" w:rsidR="00D543F2" w:rsidRDefault="00D543F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определения цены договора (цены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F1C4" w14:textId="2A498608" w:rsidR="00D543F2" w:rsidRDefault="00D543F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договора определена с использованием метода</w:t>
            </w:r>
            <w:r w:rsidR="002710C0">
              <w:rPr>
                <w:sz w:val="22"/>
                <w:szCs w:val="22"/>
              </w:rPr>
              <w:t xml:space="preserve"> сравнения сопоставимых рыночных цен</w:t>
            </w:r>
            <w:r>
              <w:rPr>
                <w:sz w:val="22"/>
                <w:szCs w:val="22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3720A380" w14:textId="77777777" w:rsidR="00D543F2" w:rsidRDefault="00D543F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определения начальной (максимальной) цены договора </w:t>
            </w:r>
            <w:r>
              <w:rPr>
                <w:sz w:val="22"/>
                <w:szCs w:val="22"/>
              </w:rPr>
              <w:lastRenderedPageBreak/>
              <w:t>указан подробно в «Техническом задании» Том № 2 документации запроса предложений.</w:t>
            </w:r>
          </w:p>
        </w:tc>
      </w:tr>
      <w:tr w:rsidR="002710C0" w14:paraId="7E76E551" w14:textId="77777777" w:rsidTr="006F3621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7AEA" w14:textId="77777777" w:rsidR="00D543F2" w:rsidRDefault="00D543F2" w:rsidP="00816C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4457" w14:textId="77777777" w:rsidR="00D543F2" w:rsidRDefault="00D543F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593" w14:textId="77777777" w:rsidR="00D543F2" w:rsidRDefault="00D543F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с отсрочкой оплаты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2710C0" w14:paraId="61C82F29" w14:textId="77777777" w:rsidTr="006F362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481E" w14:textId="77777777" w:rsidR="00D543F2" w:rsidRDefault="00D543F2" w:rsidP="00816C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BC3" w14:textId="77777777" w:rsidR="00D543F2" w:rsidRDefault="00D543F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1049C88C" w14:textId="77777777" w:rsidR="00D543F2" w:rsidRDefault="00D543F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8C7B" w14:textId="762BD452" w:rsidR="00D543F2" w:rsidRPr="002710C0" w:rsidRDefault="002710C0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b/>
                <w:sz w:val="22"/>
                <w:szCs w:val="22"/>
              </w:rPr>
            </w:pPr>
            <w:r w:rsidRPr="002710C0">
              <w:rPr>
                <w:b/>
                <w:sz w:val="22"/>
                <w:szCs w:val="22"/>
              </w:rPr>
              <w:t xml:space="preserve">Лот № 1: </w:t>
            </w:r>
            <w:r w:rsidRPr="002710C0">
              <w:rPr>
                <w:bCs/>
                <w:sz w:val="22"/>
                <w:szCs w:val="22"/>
              </w:rPr>
              <w:t>не установлено.</w:t>
            </w:r>
          </w:p>
        </w:tc>
      </w:tr>
      <w:tr w:rsidR="002710C0" w14:paraId="72B525B0" w14:textId="77777777" w:rsidTr="006F362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27FC" w14:textId="77777777" w:rsidR="00D543F2" w:rsidRDefault="00D543F2" w:rsidP="00816C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E48F" w14:textId="77777777" w:rsidR="00D543F2" w:rsidRDefault="00D543F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F02" w14:textId="4506E924" w:rsidR="00D543F2" w:rsidRPr="002710C0" w:rsidRDefault="00D543F2">
            <w:pPr>
              <w:spacing w:line="23" w:lineRule="atLeast"/>
              <w:jc w:val="both"/>
              <w:rPr>
                <w:bCs/>
              </w:rPr>
            </w:pPr>
            <w:r w:rsidRPr="002710C0">
              <w:rPr>
                <w:b/>
                <w:bCs/>
                <w:sz w:val="22"/>
                <w:szCs w:val="22"/>
              </w:rPr>
              <w:t>Лот № 1:</w:t>
            </w:r>
            <w:r w:rsidRPr="002710C0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2710C0" w:rsidRPr="002710C0">
              <w:rPr>
                <w:b/>
                <w:sz w:val="22"/>
                <w:szCs w:val="22"/>
              </w:rPr>
              <w:t>27 316,55</w:t>
            </w:r>
            <w:r w:rsidRPr="002710C0">
              <w:rPr>
                <w:b/>
                <w:bCs/>
                <w:sz w:val="22"/>
                <w:szCs w:val="22"/>
              </w:rPr>
              <w:t xml:space="preserve"> рублей</w:t>
            </w:r>
            <w:r w:rsidRPr="002710C0"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 w:rsidRPr="002710C0">
              <w:rPr>
                <w:bCs/>
              </w:rPr>
              <w:t xml:space="preserve"> </w:t>
            </w:r>
          </w:p>
          <w:p w14:paraId="0C63807F" w14:textId="77777777" w:rsidR="00D543F2" w:rsidRPr="002710C0" w:rsidRDefault="00D543F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047"/>
            </w:tblGrid>
            <w:tr w:rsidR="002710C0" w:rsidRPr="002710C0" w14:paraId="713A9869" w14:textId="77777777" w:rsidTr="002710C0">
              <w:trPr>
                <w:trHeight w:val="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12412" w14:textId="48822B09" w:rsidR="002710C0" w:rsidRPr="002710C0" w:rsidRDefault="002710C0" w:rsidP="002710C0">
                  <w:pPr>
                    <w:spacing w:line="23" w:lineRule="atLeast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2710C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Примечание: </w:t>
                  </w:r>
                  <w:r w:rsidRPr="002710C0">
                    <w:rPr>
                      <w:b/>
                      <w:sz w:val="22"/>
                      <w:szCs w:val="22"/>
                      <w:lang w:eastAsia="en-US"/>
                    </w:rPr>
      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предоставлением независимой гарантии</w:t>
                  </w:r>
                  <w:r w:rsidRPr="002710C0">
                    <w:rPr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4AB17DC3" w14:textId="71FFEDDD" w:rsidR="002710C0" w:rsidRPr="002710C0" w:rsidRDefault="002710C0" w:rsidP="002710C0">
                  <w:pPr>
                    <w:widowControl w:val="0"/>
                    <w:tabs>
                      <w:tab w:val="left" w:pos="567"/>
                      <w:tab w:val="left" w:pos="851"/>
                      <w:tab w:val="left" w:pos="1134"/>
                      <w:tab w:val="left" w:pos="1418"/>
                    </w:tabs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710C0">
                    <w:rPr>
                      <w:sz w:val="22"/>
                      <w:szCs w:val="22"/>
                      <w:lang w:eastAsia="en-US"/>
                    </w:rPr>
                    <w:t xml:space="preserve">Независимая гарантия, предоставляемая в качестве обеспечения заявки на участие в закупке, составленная по типовой форме согласно приложению № 1 к Постановлению Правительства РФ от 09.08.2022 N 1397 и требований установленных законодательством, или ее копия, если в качестве обеспечения </w:t>
                  </w:r>
                  <w:r w:rsidR="00366EB5">
                    <w:rPr>
                      <w:sz w:val="22"/>
                      <w:szCs w:val="22"/>
                      <w:lang w:eastAsia="en-US"/>
                    </w:rPr>
                    <w:t>договора</w:t>
                  </w:r>
                  <w:r w:rsidRPr="002710C0">
                    <w:rPr>
                      <w:sz w:val="22"/>
                      <w:szCs w:val="22"/>
                      <w:lang w:eastAsia="en-US"/>
                    </w:rPr>
                    <w:t xml:space="preserve">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гарантия;</w:t>
                  </w:r>
                </w:p>
                <w:p w14:paraId="163276A9" w14:textId="7B908EAB" w:rsidR="002710C0" w:rsidRPr="002710C0" w:rsidRDefault="002710C0" w:rsidP="002710C0">
                  <w:pPr>
                    <w:tabs>
                      <w:tab w:val="left" w:pos="567"/>
                      <w:tab w:val="left" w:pos="851"/>
                      <w:tab w:val="left" w:pos="1134"/>
                      <w:tab w:val="left" w:pos="1418"/>
                    </w:tabs>
                    <w:spacing w:line="25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710C0">
                    <w:rPr>
                      <w:sz w:val="22"/>
                      <w:szCs w:val="22"/>
                      <w:lang w:eastAsia="en-US"/>
                    </w:rPr>
                    <w:t xml:space="preserve">При осуществлении конкурентной закупки с участием субъектов малого и среднего предпринимательства денежные средства, предназначенные для обеспечения </w:t>
                  </w:r>
                  <w:r w:rsidR="00366EB5">
                    <w:rPr>
                      <w:sz w:val="22"/>
                      <w:szCs w:val="22"/>
                      <w:lang w:eastAsia="en-US"/>
                    </w:rPr>
                    <w:t>договора</w:t>
                  </w:r>
                  <w:r w:rsidRPr="002710C0">
                    <w:rPr>
                      <w:sz w:val="22"/>
                      <w:szCs w:val="22"/>
                      <w:lang w:eastAsia="en-US"/>
                    </w:rPr>
                    <w:t xml:space="preserve"> на участие в такой закупке,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</w:t>
                  </w:r>
                </w:p>
                <w:p w14:paraId="592B67D1" w14:textId="70EACD88" w:rsidR="002710C0" w:rsidRPr="002710C0" w:rsidRDefault="002710C0" w:rsidP="002710C0">
                  <w:pPr>
                    <w:tabs>
                      <w:tab w:val="left" w:pos="567"/>
                      <w:tab w:val="left" w:pos="851"/>
                      <w:tab w:val="left" w:pos="1134"/>
                      <w:tab w:val="left" w:pos="1418"/>
                    </w:tabs>
                    <w:spacing w:line="256" w:lineRule="auto"/>
                    <w:jc w:val="both"/>
                    <w:rPr>
                      <w:bCs/>
                      <w:lang w:eastAsia="en-US"/>
                    </w:rPr>
                  </w:pPr>
                  <w:r w:rsidRPr="002710C0">
                    <w:rPr>
                      <w:sz w:val="22"/>
                      <w:szCs w:val="22"/>
                      <w:lang w:eastAsia="en-US"/>
                    </w:rPr>
                    <w:t xml:space="preserve">В случаях, предусмотренных </w:t>
                  </w:r>
                  <w:hyperlink r:id="rId10" w:history="1">
                    <w:r w:rsidRPr="002710C0">
                      <w:rPr>
                        <w:rStyle w:val="a3"/>
                        <w:color w:val="auto"/>
                        <w:sz w:val="22"/>
                        <w:szCs w:val="22"/>
                        <w:lang w:eastAsia="en-US"/>
                      </w:rPr>
                      <w:t>частью 26 статьи 3.2</w:t>
                    </w:r>
                  </w:hyperlink>
                  <w:r w:rsidRPr="002710C0">
                    <w:rPr>
                      <w:sz w:val="22"/>
                      <w:szCs w:val="22"/>
                      <w:lang w:eastAsia="en-US"/>
                    </w:rPr>
                    <w:t xml:space="preserve"> настоящего Федерального закона, денежные средства, внесенные на специальный банковский счет в качестве обеспечения </w:t>
                  </w:r>
                  <w:r w:rsidR="00366EB5">
                    <w:rPr>
                      <w:sz w:val="22"/>
                      <w:szCs w:val="22"/>
                      <w:lang w:eastAsia="en-US"/>
                    </w:rPr>
                    <w:t>исполнения договора</w:t>
                  </w:r>
                  <w:r w:rsidRPr="002710C0">
                    <w:rPr>
                      <w:sz w:val="22"/>
                      <w:szCs w:val="22"/>
                      <w:lang w:eastAsia="en-US"/>
                    </w:rPr>
                    <w:t xml:space="preserve"> на участие в конкурентной закупке с участием субъектов малого и среднего предпринимательства, перечисляются банком на счет заказчика, указанный в извещении об осуществлении конкурентной закупки с участием субъектов малого и среднего предпринимательства, в документации о такой закупке, или заказчиком предъявляется </w:t>
                  </w:r>
                  <w:hyperlink r:id="rId11" w:history="1">
                    <w:r w:rsidRPr="002710C0">
                      <w:rPr>
                        <w:rStyle w:val="a3"/>
                        <w:color w:val="auto"/>
                        <w:sz w:val="22"/>
                        <w:szCs w:val="22"/>
                        <w:lang w:eastAsia="en-US"/>
                      </w:rPr>
                      <w:t>требование</w:t>
                    </w:r>
                  </w:hyperlink>
                  <w:r w:rsidRPr="002710C0">
                    <w:rPr>
                      <w:sz w:val="22"/>
                      <w:szCs w:val="22"/>
                      <w:lang w:eastAsia="en-US"/>
                    </w:rPr>
                    <w:t xml:space="preserve"> об уплате денежной суммы по независимой гарантии, предоставленной в качестве обеспечения </w:t>
                  </w:r>
                  <w:r w:rsidR="00366EB5">
                    <w:rPr>
                      <w:sz w:val="22"/>
                      <w:szCs w:val="22"/>
                      <w:lang w:eastAsia="en-US"/>
                    </w:rPr>
                    <w:t>исполнения договора</w:t>
                  </w:r>
                  <w:r w:rsidRPr="002710C0">
                    <w:rPr>
                      <w:sz w:val="22"/>
                      <w:szCs w:val="22"/>
                      <w:lang w:eastAsia="en-US"/>
                    </w:rPr>
                    <w:t xml:space="preserve"> на участие в конкурентной закупке с участием субъектов малого и среднего предпринимательства.</w:t>
                  </w:r>
                </w:p>
              </w:tc>
            </w:tr>
          </w:tbl>
          <w:p w14:paraId="5D2C0F43" w14:textId="77777777" w:rsidR="00D543F2" w:rsidRPr="002710C0" w:rsidRDefault="00D543F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7E52717A" w14:textId="77777777" w:rsidR="00D543F2" w:rsidRPr="002710C0" w:rsidRDefault="00D543F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2710C0">
              <w:rPr>
                <w:b/>
                <w:bCs/>
                <w:sz w:val="22"/>
                <w:szCs w:val="22"/>
              </w:rPr>
              <w:lastRenderedPageBreak/>
              <w:t>Примечание:</w:t>
            </w:r>
            <w:r w:rsidRPr="002710C0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BD843FD" w14:textId="77777777" w:rsidR="00D543F2" w:rsidRPr="002710C0" w:rsidRDefault="00D543F2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2710C0">
              <w:rPr>
                <w:color w:val="000000"/>
                <w:sz w:val="22"/>
                <w:szCs w:val="22"/>
              </w:rPr>
              <w:t>Расчетный счет АО «</w:t>
            </w:r>
            <w:proofErr w:type="spellStart"/>
            <w:r w:rsidRPr="002710C0">
              <w:rPr>
                <w:color w:val="000000"/>
                <w:sz w:val="22"/>
                <w:szCs w:val="22"/>
              </w:rPr>
              <w:t>Волгоградоблэлектро</w:t>
            </w:r>
            <w:proofErr w:type="spellEnd"/>
            <w:r w:rsidRPr="002710C0">
              <w:rPr>
                <w:color w:val="000000"/>
                <w:sz w:val="22"/>
                <w:szCs w:val="22"/>
              </w:rPr>
              <w:t xml:space="preserve">» № р/с </w:t>
            </w:r>
            <w:r w:rsidRPr="002710C0"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2710C0" w14:paraId="477CE12B" w14:textId="77777777" w:rsidTr="006F3621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B68B" w14:textId="77777777" w:rsidR="00D543F2" w:rsidRDefault="00D543F2" w:rsidP="00816C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B1A9" w14:textId="77777777" w:rsidR="00D543F2" w:rsidRDefault="00D543F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7EF3" w14:textId="77777777" w:rsidR="00D543F2" w:rsidRDefault="00D543F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3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23AD3953" w14:textId="77777777" w:rsidR="00D543F2" w:rsidRDefault="00D543F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2710C0" w14:paraId="28A9D935" w14:textId="77777777" w:rsidTr="006F3621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1B6B" w14:textId="77777777" w:rsidR="00D543F2" w:rsidRDefault="00D543F2" w:rsidP="00816C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A7D3" w14:textId="77777777" w:rsidR="00D543F2" w:rsidRDefault="00D543F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F5DC" w14:textId="5851F6F7" w:rsidR="00A46D91" w:rsidRPr="00A46D91" w:rsidRDefault="00A46D91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Группа Газпромбанка </w:t>
            </w:r>
            <w:hyperlink r:id="rId14" w:history="1">
              <w:r w:rsidRPr="00CF56D3">
                <w:rPr>
                  <w:rStyle w:val="a3"/>
                  <w:lang w:eastAsia="ru-RU"/>
                </w:rPr>
                <w:t>https://etp.gpb.ru</w:t>
              </w:r>
            </w:hyperlink>
          </w:p>
        </w:tc>
      </w:tr>
      <w:tr w:rsidR="002710C0" w14:paraId="422207C5" w14:textId="77777777" w:rsidTr="006F3621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065" w14:textId="77777777" w:rsidR="00D543F2" w:rsidRDefault="00D543F2" w:rsidP="00816C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09E0" w14:textId="77777777" w:rsidR="00D543F2" w:rsidRDefault="00D543F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9F49" w14:textId="17650899" w:rsidR="00D543F2" w:rsidRDefault="00D543F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F75AF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час. </w:t>
            </w:r>
            <w:r w:rsidR="00F75AF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мин. (время московское) «</w:t>
            </w:r>
            <w:r w:rsidR="00F75AF6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» </w:t>
            </w:r>
            <w:r w:rsidR="00F75AF6">
              <w:rPr>
                <w:sz w:val="22"/>
                <w:szCs w:val="22"/>
              </w:rPr>
              <w:t>ноября</w:t>
            </w:r>
            <w:r>
              <w:rPr>
                <w:sz w:val="22"/>
                <w:szCs w:val="22"/>
              </w:rPr>
              <w:t xml:space="preserve"> 2022 года.</w:t>
            </w:r>
          </w:p>
          <w:p w14:paraId="57325CE1" w14:textId="77777777" w:rsidR="00D543F2" w:rsidRDefault="00D543F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2710C0" w14:paraId="22B95CFC" w14:textId="77777777" w:rsidTr="006F3621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EDDB" w14:textId="77777777" w:rsidR="00D543F2" w:rsidRDefault="00D543F2" w:rsidP="00816C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A382" w14:textId="77777777" w:rsidR="00D543F2" w:rsidRDefault="00D543F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6781" w14:textId="6B95A41C" w:rsidR="00D543F2" w:rsidRDefault="0019203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543F2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20</w:t>
            </w:r>
            <w:r w:rsidR="00D543F2">
              <w:rPr>
                <w:sz w:val="22"/>
                <w:szCs w:val="22"/>
              </w:rPr>
              <w:t xml:space="preserve"> мин. (время московское) «</w:t>
            </w:r>
            <w:r>
              <w:rPr>
                <w:sz w:val="22"/>
                <w:szCs w:val="22"/>
              </w:rPr>
              <w:t>22</w:t>
            </w:r>
            <w:r w:rsidR="00D543F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="00D543F2">
              <w:rPr>
                <w:sz w:val="22"/>
                <w:szCs w:val="22"/>
              </w:rPr>
              <w:t xml:space="preserve"> 2022 года.</w:t>
            </w:r>
          </w:p>
          <w:p w14:paraId="64DA3893" w14:textId="5B708E01" w:rsidR="00D543F2" w:rsidRDefault="00F75AF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Группа Газпромбанка </w:t>
            </w:r>
            <w:hyperlink r:id="rId15" w:history="1">
              <w:r w:rsidRPr="00CF56D3">
                <w:rPr>
                  <w:rStyle w:val="a3"/>
                  <w:lang w:eastAsia="ru-RU"/>
                </w:rPr>
                <w:t>https://etp.gpb.ru</w:t>
              </w:r>
            </w:hyperlink>
          </w:p>
        </w:tc>
      </w:tr>
      <w:tr w:rsidR="002710C0" w14:paraId="094C090E" w14:textId="77777777" w:rsidTr="006F3621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382" w14:textId="77777777" w:rsidR="00D543F2" w:rsidRDefault="00D543F2" w:rsidP="00816C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9266" w14:textId="77777777" w:rsidR="00D543F2" w:rsidRDefault="00D543F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3A87" w14:textId="534F7E4F" w:rsidR="00D543F2" w:rsidRDefault="0019203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543F2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="00D543F2">
              <w:rPr>
                <w:sz w:val="22"/>
                <w:szCs w:val="22"/>
              </w:rPr>
              <w:t xml:space="preserve"> мин. (время московское) «</w:t>
            </w:r>
            <w:r>
              <w:rPr>
                <w:sz w:val="22"/>
                <w:szCs w:val="22"/>
              </w:rPr>
              <w:t>23</w:t>
            </w:r>
            <w:r w:rsidR="00D543F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="00D543F2">
              <w:rPr>
                <w:sz w:val="22"/>
                <w:szCs w:val="22"/>
              </w:rPr>
              <w:t xml:space="preserve"> 2022 года.</w:t>
            </w:r>
          </w:p>
          <w:p w14:paraId="158E25C7" w14:textId="0804A0B2" w:rsidR="00D543F2" w:rsidRDefault="00F75AF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Группа Газпромбанка </w:t>
            </w:r>
            <w:hyperlink r:id="rId16" w:history="1">
              <w:r w:rsidRPr="00CF56D3">
                <w:rPr>
                  <w:rStyle w:val="a3"/>
                  <w:lang w:eastAsia="ru-RU"/>
                </w:rPr>
                <w:t>https://etp.gpb.ru</w:t>
              </w:r>
            </w:hyperlink>
          </w:p>
        </w:tc>
      </w:tr>
      <w:tr w:rsidR="002710C0" w14:paraId="4CDE572C" w14:textId="77777777" w:rsidTr="006F3621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15AF" w14:textId="77777777" w:rsidR="00D543F2" w:rsidRDefault="00D543F2" w:rsidP="00816C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ABDF" w14:textId="77777777" w:rsidR="00D543F2" w:rsidRDefault="00D543F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6ED" w14:textId="7F5C6A40" w:rsidR="00D543F2" w:rsidRDefault="0019203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543F2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="00D543F2">
              <w:rPr>
                <w:sz w:val="22"/>
                <w:szCs w:val="22"/>
              </w:rPr>
              <w:t xml:space="preserve"> мин. (время московское) «</w:t>
            </w:r>
            <w:r>
              <w:rPr>
                <w:sz w:val="22"/>
                <w:szCs w:val="22"/>
              </w:rPr>
              <w:t>07</w:t>
            </w:r>
            <w:r w:rsidR="00D543F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="00D543F2">
              <w:rPr>
                <w:sz w:val="22"/>
                <w:szCs w:val="22"/>
              </w:rPr>
              <w:t xml:space="preserve"> 2022 года.</w:t>
            </w:r>
          </w:p>
          <w:p w14:paraId="0245DA8F" w14:textId="34958875" w:rsidR="00D543F2" w:rsidRDefault="00F75AF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Группа Газпромбанка </w:t>
            </w:r>
            <w:hyperlink r:id="rId17" w:history="1">
              <w:r w:rsidRPr="00CF56D3">
                <w:rPr>
                  <w:rStyle w:val="a3"/>
                  <w:lang w:eastAsia="ru-RU"/>
                </w:rPr>
                <w:t>https://etp.gpb.ru</w:t>
              </w:r>
            </w:hyperlink>
          </w:p>
        </w:tc>
      </w:tr>
      <w:tr w:rsidR="002710C0" w14:paraId="46067C7C" w14:textId="77777777" w:rsidTr="006F3621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7CF" w14:textId="77777777" w:rsidR="00D543F2" w:rsidRDefault="00D543F2" w:rsidP="00816C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4BFE" w14:textId="77777777" w:rsidR="00D543F2" w:rsidRDefault="00D543F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272B" w14:textId="77777777" w:rsidR="00D543F2" w:rsidRDefault="00D543F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3B625292" w14:textId="4DDA321E" w:rsidR="00D543F2" w:rsidRDefault="0019203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543F2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="00D543F2">
              <w:rPr>
                <w:sz w:val="22"/>
                <w:szCs w:val="22"/>
              </w:rPr>
              <w:t xml:space="preserve"> мин. (время московское) «</w:t>
            </w:r>
            <w:r>
              <w:rPr>
                <w:sz w:val="22"/>
                <w:szCs w:val="22"/>
              </w:rPr>
              <w:t>22</w:t>
            </w:r>
            <w:r w:rsidR="00D543F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="00D543F2">
              <w:rPr>
                <w:sz w:val="22"/>
                <w:szCs w:val="22"/>
              </w:rPr>
              <w:t xml:space="preserve"> 2022 года.</w:t>
            </w:r>
          </w:p>
        </w:tc>
      </w:tr>
      <w:tr w:rsidR="002710C0" w14:paraId="295F2F24" w14:textId="77777777" w:rsidTr="006F3621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8BE6" w14:textId="77777777" w:rsidR="00D543F2" w:rsidRDefault="00D543F2" w:rsidP="00816C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AAC7" w14:textId="77777777" w:rsidR="00D543F2" w:rsidRDefault="00D543F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8549" w14:textId="77777777" w:rsidR="00D543F2" w:rsidRDefault="00D543F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bookmarkStart w:id="0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2710C0" w14:paraId="3DA61280" w14:textId="77777777" w:rsidTr="006F3621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4807" w14:textId="77777777" w:rsidR="00D543F2" w:rsidRDefault="00D543F2" w:rsidP="00816C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071C" w14:textId="77777777" w:rsidR="00D543F2" w:rsidRDefault="00D543F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C3D2" w14:textId="77777777" w:rsidR="00D543F2" w:rsidRDefault="00D543F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79C54C2D" w14:textId="77777777" w:rsidR="005E7309" w:rsidRDefault="005E7309" w:rsidP="002710C0"/>
    <w:sectPr w:rsidR="005E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187317969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1C"/>
    <w:rsid w:val="0008551C"/>
    <w:rsid w:val="00112A5C"/>
    <w:rsid w:val="00192036"/>
    <w:rsid w:val="002710C0"/>
    <w:rsid w:val="00366EB5"/>
    <w:rsid w:val="004E2BEC"/>
    <w:rsid w:val="00552EED"/>
    <w:rsid w:val="005E7309"/>
    <w:rsid w:val="006F3621"/>
    <w:rsid w:val="00A46D91"/>
    <w:rsid w:val="00D543F2"/>
    <w:rsid w:val="00F7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0A55A3"/>
  <w15:chartTrackingRefBased/>
  <w15:docId w15:val="{78AF4168-BAB1-40A7-BF01-F7D10F55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43F2"/>
    <w:rPr>
      <w:color w:val="0000FF"/>
      <w:u w:val="single"/>
      <w:lang w:val="ru-RU" w:eastAsia="x-none"/>
    </w:rPr>
  </w:style>
  <w:style w:type="paragraph" w:customStyle="1" w:styleId="Default">
    <w:name w:val="Default"/>
    <w:rsid w:val="00D54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D543F2"/>
  </w:style>
  <w:style w:type="character" w:styleId="a4">
    <w:name w:val="Unresolved Mention"/>
    <w:basedOn w:val="a0"/>
    <w:uiPriority w:val="99"/>
    <w:semiHidden/>
    <w:unhideWhenUsed/>
    <w:rsid w:val="00A46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://www.zakupki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voel.ru" TargetMode="External"/><Relationship Id="rId1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p.gpb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login.consultant.ru/link/?req=doc&amp;base=LAW&amp;n=424165&amp;date=17.10.2022&amp;dst=100128&amp;fie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tp.gpb.ru" TargetMode="External"/><Relationship Id="rId10" Type="http://schemas.openxmlformats.org/officeDocument/2006/relationships/hyperlink" Target="https://login.consultant.ru/link/?req=doc&amp;base=LAW&amp;n=415151&amp;date=17.10.2022&amp;dst=272&amp;fie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tp.gpb.ru" TargetMode="External"/><Relationship Id="rId14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Аршинова Татьяна Александровна</cp:lastModifiedBy>
  <cp:revision>6</cp:revision>
  <dcterms:created xsi:type="dcterms:W3CDTF">2022-11-01T06:45:00Z</dcterms:created>
  <dcterms:modified xsi:type="dcterms:W3CDTF">2022-11-14T13:26:00Z</dcterms:modified>
</cp:coreProperties>
</file>