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F1F5" w14:textId="3A48336A" w:rsidR="00002BB1" w:rsidRDefault="00002BB1" w:rsidP="00002BB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5A350" wp14:editId="6B3062B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77ACF8D3" w14:textId="77777777" w:rsidR="00002BB1" w:rsidRDefault="00002BB1" w:rsidP="00002BB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41D2B907" w14:textId="77777777" w:rsidR="00002BB1" w:rsidRDefault="00002BB1" w:rsidP="00002BB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4C111D7B" w14:textId="77777777" w:rsidR="00002BB1" w:rsidRDefault="00002BB1" w:rsidP="00002BB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47A4CCA7" w14:textId="77777777" w:rsidR="00002BB1" w:rsidRDefault="00002BB1" w:rsidP="00002BB1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002BB1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84BFBC3" w14:textId="77777777" w:rsidR="00002BB1" w:rsidRDefault="00002BB1" w:rsidP="00002BB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6061A31" w14:textId="77777777" w:rsidR="00002BB1" w:rsidRDefault="00002BB1" w:rsidP="00002BB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2327A60A" w14:textId="176012EF" w:rsidR="00002BB1" w:rsidRDefault="00002BB1" w:rsidP="00002BB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поставщика на право заключения договора </w:t>
      </w:r>
      <w:r w:rsidR="00AA4E13">
        <w:rPr>
          <w:rFonts w:ascii="Times New Roman" w:hAnsi="Times New Roman"/>
          <w:b/>
          <w:lang w:eastAsia="x-none"/>
        </w:rPr>
        <w:t xml:space="preserve">финансовой аренды </w:t>
      </w:r>
      <w:r>
        <w:rPr>
          <w:rFonts w:ascii="Times New Roman" w:hAnsi="Times New Roman"/>
          <w:b/>
          <w:lang w:eastAsia="x-none"/>
        </w:rPr>
        <w:t>(</w:t>
      </w:r>
      <w:r w:rsidR="00AA4E13">
        <w:rPr>
          <w:rFonts w:ascii="Times New Roman" w:hAnsi="Times New Roman"/>
          <w:b/>
          <w:lang w:eastAsia="x-none"/>
        </w:rPr>
        <w:t>лизинг</w:t>
      </w:r>
      <w:r>
        <w:rPr>
          <w:rFonts w:ascii="Times New Roman" w:hAnsi="Times New Roman"/>
          <w:b/>
          <w:lang w:eastAsia="x-none"/>
        </w:rPr>
        <w:t xml:space="preserve">) </w:t>
      </w:r>
      <w:r w:rsidR="00AA4E13">
        <w:rPr>
          <w:rFonts w:ascii="Times New Roman" w:hAnsi="Times New Roman"/>
          <w:b/>
          <w:lang w:eastAsia="x-none"/>
        </w:rPr>
        <w:t xml:space="preserve">автомобилей и спецтехники </w:t>
      </w:r>
      <w:r>
        <w:rPr>
          <w:rFonts w:ascii="Times New Roman" w:hAnsi="Times New Roman"/>
          <w:b/>
          <w:lang w:eastAsia="x-none"/>
        </w:rPr>
        <w:t>для нужд ПАО «Волгоградоблэлектро»</w:t>
      </w:r>
    </w:p>
    <w:p w14:paraId="4319981D" w14:textId="77777777" w:rsidR="00002BB1" w:rsidRDefault="00002BB1" w:rsidP="00002BB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002BB1" w14:paraId="6F7B40E9" w14:textId="77777777" w:rsidTr="00002BB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5924" w14:textId="77777777" w:rsidR="00002BB1" w:rsidRDefault="00002BB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944A" w14:textId="77777777" w:rsidR="00002BB1" w:rsidRDefault="00002BB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CF66" w14:textId="77777777" w:rsidR="00002BB1" w:rsidRDefault="00002BB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002BB1" w14:paraId="0755D61F" w14:textId="77777777" w:rsidTr="00002BB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813" w14:textId="77777777" w:rsidR="00002BB1" w:rsidRDefault="00002BB1" w:rsidP="004746F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3D70" w14:textId="77777777" w:rsidR="00002BB1" w:rsidRDefault="00002B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D80A" w14:textId="77777777" w:rsidR="00002BB1" w:rsidRDefault="00002BB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002BB1" w14:paraId="2F6ED9D1" w14:textId="77777777" w:rsidTr="00002BB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89D" w14:textId="77777777" w:rsidR="00002BB1" w:rsidRDefault="00002BB1" w:rsidP="004746F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F19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478A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340415E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53186A85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ABB5312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002BB1" w14:paraId="17E4EAB8" w14:textId="77777777" w:rsidTr="00002B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F91" w14:textId="77777777" w:rsidR="00002BB1" w:rsidRDefault="00002BB1" w:rsidP="004746F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2F3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3C84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0D05C2F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346D54CF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615B6BF4" w14:textId="77777777" w:rsidR="00002BB1" w:rsidRDefault="00002BB1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0B4958EB" w14:textId="2B3C78A4" w:rsidR="00002BB1" w:rsidRDefault="00AA4E1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Маринин Виктор Витальевич (8442) 56-20-88 (доб.1090) </w:t>
            </w:r>
          </w:p>
        </w:tc>
      </w:tr>
      <w:tr w:rsidR="00002BB1" w14:paraId="110F269B" w14:textId="77777777" w:rsidTr="00002B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2ED" w14:textId="77777777" w:rsidR="00002BB1" w:rsidRDefault="00002BB1" w:rsidP="004746F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CC6" w14:textId="77777777" w:rsidR="00002BB1" w:rsidRDefault="00002B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1722" w14:textId="77777777" w:rsidR="00002BB1" w:rsidRDefault="00002B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002BB1" w14:paraId="53F25E5C" w14:textId="77777777" w:rsidTr="00002BB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514" w14:textId="77777777" w:rsidR="00002BB1" w:rsidRDefault="00002BB1" w:rsidP="004746F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4FA8" w14:textId="77777777" w:rsidR="00002BB1" w:rsidRDefault="00002B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Предмет закупочной процедуры, п</w:t>
            </w:r>
            <w:r>
              <w:rPr>
                <w:rFonts w:ascii="Times New Roman" w:hAnsi="Times New Roman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5C61" w14:textId="5B6FB469" w:rsidR="00254204" w:rsidRPr="004F708D" w:rsidRDefault="00AA4E13" w:rsidP="00254204">
            <w:pPr>
              <w:spacing w:after="0"/>
              <w:jc w:val="both"/>
              <w:rPr>
                <w:rFonts w:ascii="Times New Roman" w:hAnsi="Times New Roman"/>
              </w:rPr>
            </w:pPr>
            <w:r w:rsidRPr="004F708D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Pr="00254204">
              <w:rPr>
                <w:rFonts w:ascii="Times New Roman" w:hAnsi="Times New Roman"/>
              </w:rPr>
              <w:t xml:space="preserve"> </w:t>
            </w:r>
            <w:r w:rsidRPr="004F708D">
              <w:rPr>
                <w:rFonts w:ascii="Times New Roman" w:hAnsi="Times New Roman"/>
              </w:rPr>
              <w:t>финансовая аренда (лизинг) следующ</w:t>
            </w:r>
            <w:r w:rsidR="00DA1C42" w:rsidRPr="004F708D">
              <w:rPr>
                <w:rFonts w:ascii="Times New Roman" w:hAnsi="Times New Roman"/>
              </w:rPr>
              <w:t>его</w:t>
            </w:r>
            <w:r w:rsidRPr="004F708D">
              <w:rPr>
                <w:rFonts w:ascii="Times New Roman" w:hAnsi="Times New Roman"/>
              </w:rPr>
              <w:t xml:space="preserve"> </w:t>
            </w:r>
            <w:r w:rsidR="00DA1C42" w:rsidRPr="004F708D">
              <w:rPr>
                <w:rFonts w:ascii="Times New Roman" w:hAnsi="Times New Roman"/>
              </w:rPr>
              <w:t>автотранспорта</w:t>
            </w:r>
            <w:r w:rsidRPr="004F708D">
              <w:rPr>
                <w:rFonts w:ascii="Times New Roman" w:hAnsi="Times New Roman"/>
              </w:rPr>
              <w:t xml:space="preserve"> (наименование товара): автомобиль </w:t>
            </w:r>
            <w:r w:rsidRPr="004F708D">
              <w:rPr>
                <w:rFonts w:ascii="Times New Roman" w:hAnsi="Times New Roman"/>
                <w:lang w:val="en-US"/>
              </w:rPr>
              <w:t>LADA</w:t>
            </w:r>
            <w:r w:rsidRPr="004F708D">
              <w:rPr>
                <w:rFonts w:ascii="Times New Roman" w:hAnsi="Times New Roman"/>
              </w:rPr>
              <w:t xml:space="preserve"> </w:t>
            </w:r>
            <w:r w:rsidRPr="004F708D">
              <w:rPr>
                <w:rFonts w:ascii="Times New Roman" w:hAnsi="Times New Roman"/>
                <w:lang w:val="en-US"/>
              </w:rPr>
              <w:t>LARGUS</w:t>
            </w:r>
            <w:r w:rsidRPr="004F708D">
              <w:rPr>
                <w:rStyle w:val="a4"/>
                <w:rFonts w:ascii="Times New Roman" w:hAnsi="Times New Roman"/>
                <w:b w:val="0"/>
                <w:bCs w:val="0"/>
              </w:rPr>
              <w:t xml:space="preserve">, 5 (пяти) местный, 2020 год выпуска. </w:t>
            </w:r>
            <w:r w:rsidRPr="004F708D">
              <w:rPr>
                <w:rFonts w:ascii="Times New Roman" w:hAnsi="Times New Roman"/>
              </w:rPr>
              <w:t xml:space="preserve">Количество - 3 единицы. </w:t>
            </w:r>
          </w:p>
          <w:p w14:paraId="028E7F49" w14:textId="77777777" w:rsidR="00254204" w:rsidRPr="004F708D" w:rsidRDefault="00AA4E13" w:rsidP="00254204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F708D">
              <w:rPr>
                <w:rStyle w:val="a4"/>
                <w:rFonts w:ascii="Times New Roman" w:hAnsi="Times New Roman"/>
                <w:b w:val="0"/>
                <w:bCs w:val="0"/>
              </w:rPr>
              <w:t xml:space="preserve">Комплектация – </w:t>
            </w:r>
            <w:r w:rsidRPr="004F708D">
              <w:rPr>
                <w:rStyle w:val="a4"/>
                <w:rFonts w:ascii="Times New Roman" w:hAnsi="Times New Roman"/>
                <w:b w:val="0"/>
                <w:bCs w:val="0"/>
                <w:lang w:val="en-US"/>
              </w:rPr>
              <w:t>Comfort</w:t>
            </w:r>
            <w:r w:rsidRPr="004F708D">
              <w:rPr>
                <w:rStyle w:val="a4"/>
                <w:rFonts w:ascii="Times New Roman" w:hAnsi="Times New Roman"/>
                <w:b w:val="0"/>
                <w:bCs w:val="0"/>
              </w:rPr>
              <w:t xml:space="preserve">. </w:t>
            </w:r>
          </w:p>
          <w:p w14:paraId="6C524549" w14:textId="77777777" w:rsidR="00254204" w:rsidRPr="004F708D" w:rsidRDefault="00AA4E13" w:rsidP="00254204">
            <w:pPr>
              <w:spacing w:after="0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F708D">
              <w:rPr>
                <w:rStyle w:val="a4"/>
                <w:rFonts w:ascii="Times New Roman" w:hAnsi="Times New Roman"/>
                <w:b w:val="0"/>
                <w:bCs w:val="0"/>
              </w:rPr>
              <w:t xml:space="preserve">Цвет – синий «Дипломат». </w:t>
            </w:r>
          </w:p>
          <w:p w14:paraId="63135BE7" w14:textId="77777777" w:rsidR="00254204" w:rsidRDefault="00AA4E13" w:rsidP="00254204">
            <w:pPr>
              <w:spacing w:after="0"/>
              <w:jc w:val="both"/>
              <w:rPr>
                <w:rFonts w:ascii="Times New Roman" w:hAnsi="Times New Roman"/>
              </w:rPr>
            </w:pPr>
            <w:r w:rsidRPr="00254204">
              <w:rPr>
                <w:rStyle w:val="a4"/>
                <w:rFonts w:ascii="Times New Roman" w:hAnsi="Times New Roman"/>
                <w:b w:val="0"/>
                <w:bCs w:val="0"/>
              </w:rPr>
              <w:t>Тип кузова /количество дверей</w:t>
            </w:r>
            <w:r w:rsidR="00254204" w:rsidRPr="00254204">
              <w:rPr>
                <w:rStyle w:val="a4"/>
                <w:rFonts w:ascii="Times New Roman" w:hAnsi="Times New Roman"/>
                <w:b w:val="0"/>
                <w:bCs w:val="0"/>
              </w:rPr>
              <w:t xml:space="preserve">- </w:t>
            </w:r>
            <w:r w:rsidR="00254204" w:rsidRPr="00254204">
              <w:rPr>
                <w:rFonts w:ascii="Times New Roman" w:hAnsi="Times New Roman"/>
              </w:rPr>
              <w:t>Цельнометаллический несущий универсал/5 (задняя двустворчатая)</w:t>
            </w:r>
            <w:r w:rsidR="00254204">
              <w:rPr>
                <w:rFonts w:ascii="Times New Roman" w:hAnsi="Times New Roman"/>
              </w:rPr>
              <w:t>.</w:t>
            </w:r>
          </w:p>
          <w:p w14:paraId="50B89D9F" w14:textId="71E949F3" w:rsidR="00254204" w:rsidRPr="00E77C9C" w:rsidRDefault="00254204" w:rsidP="00254204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254204">
              <w:rPr>
                <w:rFonts w:eastAsia="Arial Unicode MS"/>
                <w:b/>
                <w:bCs/>
                <w:sz w:val="22"/>
                <w:szCs w:val="22"/>
              </w:rPr>
              <w:t>Срок аренды</w:t>
            </w:r>
            <w:r w:rsidRPr="00E77C9C">
              <w:rPr>
                <w:rFonts w:eastAsia="Arial Unicode MS"/>
                <w:sz w:val="22"/>
                <w:szCs w:val="22"/>
              </w:rPr>
              <w:t>: 24 месяца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14:paraId="5583AFB5" w14:textId="1DC6F27B" w:rsidR="00254204" w:rsidRPr="00E77C9C" w:rsidRDefault="00254204" w:rsidP="00254204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E77C9C">
              <w:rPr>
                <w:rFonts w:eastAsia="Arial Unicode MS"/>
                <w:sz w:val="22"/>
                <w:szCs w:val="22"/>
              </w:rPr>
              <w:t>Балансодержатель: Лизингодатель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14:paraId="37F88F84" w14:textId="649CCEF1" w:rsidR="00254204" w:rsidRDefault="00254204" w:rsidP="00254204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E77C9C">
              <w:rPr>
                <w:rFonts w:eastAsia="Arial Unicode MS"/>
                <w:sz w:val="22"/>
                <w:szCs w:val="22"/>
              </w:rPr>
              <w:t>Страхование имущества проводится Лизингополучателем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14:paraId="7162D9AA" w14:textId="77777777" w:rsidR="00254204" w:rsidRPr="00E77C9C" w:rsidRDefault="00254204" w:rsidP="00254204">
            <w:pPr>
              <w:pStyle w:val="Style4"/>
              <w:widowControl/>
              <w:spacing w:line="240" w:lineRule="auto"/>
              <w:rPr>
                <w:rStyle w:val="FontStyle12"/>
                <w:b w:val="0"/>
                <w:u w:val="single"/>
              </w:rPr>
            </w:pPr>
            <w:r w:rsidRPr="00E77C9C">
              <w:rPr>
                <w:rStyle w:val="FontStyle12"/>
                <w:u w:val="single"/>
              </w:rPr>
              <w:t>Объём гарантийного обслуживания: 3 года или 100 000 километров</w:t>
            </w:r>
          </w:p>
          <w:p w14:paraId="78453ABA" w14:textId="5DF3ECAB" w:rsidR="00254204" w:rsidRPr="00E77C9C" w:rsidRDefault="00254204" w:rsidP="00254204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E77C9C">
              <w:rPr>
                <w:bCs/>
                <w:sz w:val="22"/>
                <w:szCs w:val="22"/>
              </w:rPr>
              <w:t xml:space="preserve"> Наличие у продавца (поставщика) сервисного центра по гарантийному и пост гарантийному обслуживанию в течении всего срока эксплуатации на территории г. Волгограда</w:t>
            </w:r>
            <w:r w:rsidRPr="00E77C9C">
              <w:rPr>
                <w:bCs/>
                <w:color w:val="FF0000"/>
                <w:sz w:val="22"/>
                <w:szCs w:val="22"/>
              </w:rPr>
              <w:t>.</w:t>
            </w:r>
          </w:p>
          <w:p w14:paraId="12EAE809" w14:textId="577DFA98" w:rsidR="00254204" w:rsidRPr="00E77C9C" w:rsidRDefault="00254204" w:rsidP="00254204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E77C9C">
              <w:rPr>
                <w:rStyle w:val="FontStyle12"/>
              </w:rPr>
              <w:t>Список документации, передаваемой вместе с товаром: руководство по эксплуатации, ПТС, сервисная книжка на транспортное средство.</w:t>
            </w:r>
          </w:p>
          <w:p w14:paraId="58D45B7D" w14:textId="4588A25D" w:rsidR="00254204" w:rsidRPr="00E77C9C" w:rsidRDefault="00254204" w:rsidP="00254204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bCs/>
                <w:sz w:val="22"/>
                <w:szCs w:val="22"/>
              </w:rPr>
            </w:pPr>
            <w:r w:rsidRPr="00E77C9C">
              <w:rPr>
                <w:bCs/>
                <w:sz w:val="22"/>
                <w:szCs w:val="22"/>
              </w:rPr>
              <w:t>На момент передачи товара пробег до места передачи Заказчику должен быть не более 100 км.</w:t>
            </w:r>
          </w:p>
          <w:p w14:paraId="65C6A96B" w14:textId="71A768E8" w:rsidR="00254204" w:rsidRPr="00E77C9C" w:rsidRDefault="00254204" w:rsidP="00254204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bCs/>
                <w:sz w:val="22"/>
                <w:szCs w:val="22"/>
              </w:rPr>
            </w:pPr>
            <w:r w:rsidRPr="00E77C9C">
              <w:rPr>
                <w:bCs/>
                <w:sz w:val="22"/>
                <w:szCs w:val="22"/>
              </w:rPr>
              <w:t xml:space="preserve">Обязательное проведение предпродажной подготовки, технического обслуживания в соответствии с техническими условиями производителя. </w:t>
            </w:r>
          </w:p>
          <w:p w14:paraId="115E5400" w14:textId="77777777" w:rsidR="00254204" w:rsidRPr="00E77C9C" w:rsidRDefault="00254204" w:rsidP="00254204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sz w:val="22"/>
                <w:szCs w:val="22"/>
                <w:u w:val="single"/>
              </w:rPr>
            </w:pPr>
            <w:r w:rsidRPr="00E77C9C">
              <w:rPr>
                <w:bCs/>
                <w:sz w:val="22"/>
                <w:szCs w:val="22"/>
                <w:u w:val="single"/>
              </w:rPr>
              <w:lastRenderedPageBreak/>
              <w:t xml:space="preserve">Срок поставки – </w:t>
            </w:r>
            <w:r w:rsidRPr="00254204">
              <w:rPr>
                <w:b/>
                <w:sz w:val="22"/>
                <w:szCs w:val="22"/>
                <w:u w:val="single"/>
              </w:rPr>
              <w:t>45 рабочих дней</w:t>
            </w:r>
            <w:r w:rsidRPr="00E77C9C">
              <w:rPr>
                <w:sz w:val="22"/>
                <w:szCs w:val="22"/>
                <w:u w:val="single"/>
              </w:rPr>
              <w:t xml:space="preserve"> с даты заключения договора, поставка производится силами Поставщика до места передачи: город Волгоград, улица Шопена, дом 13.  </w:t>
            </w:r>
          </w:p>
          <w:p w14:paraId="6EBBF327" w14:textId="05FA572B" w:rsidR="00254204" w:rsidRPr="00604A7A" w:rsidRDefault="00254204" w:rsidP="00254204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604A7A">
              <w:rPr>
                <w:rFonts w:eastAsia="Arial Unicode MS"/>
                <w:sz w:val="22"/>
                <w:szCs w:val="22"/>
              </w:rPr>
              <w:t xml:space="preserve">Продавца товара (предмета лизинга) </w:t>
            </w:r>
            <w:r w:rsidR="00B0147B" w:rsidRPr="00604A7A">
              <w:rPr>
                <w:rFonts w:eastAsia="Arial Unicode MS"/>
                <w:sz w:val="22"/>
                <w:szCs w:val="22"/>
              </w:rPr>
              <w:t xml:space="preserve">по Лоту № 1 </w:t>
            </w:r>
            <w:r w:rsidRPr="00604A7A">
              <w:rPr>
                <w:rFonts w:eastAsia="Arial Unicode MS"/>
                <w:sz w:val="22"/>
                <w:szCs w:val="22"/>
              </w:rPr>
              <w:t>выбирает</w:t>
            </w:r>
            <w:r w:rsidR="00B0147B" w:rsidRPr="00604A7A">
              <w:rPr>
                <w:rFonts w:eastAsia="Arial Unicode MS"/>
                <w:sz w:val="22"/>
                <w:szCs w:val="22"/>
              </w:rPr>
              <w:t xml:space="preserve"> Лизингодатель. </w:t>
            </w:r>
            <w:r w:rsidRPr="00604A7A">
              <w:rPr>
                <w:rFonts w:eastAsia="Arial Unicode MS"/>
                <w:sz w:val="22"/>
                <w:szCs w:val="22"/>
              </w:rPr>
              <w:t xml:space="preserve"> </w:t>
            </w:r>
          </w:p>
          <w:p w14:paraId="6FEED1C7" w14:textId="1C68E283" w:rsidR="00B0147B" w:rsidRDefault="00B0147B" w:rsidP="00254204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B0147B">
              <w:rPr>
                <w:rFonts w:eastAsia="Arial Unicode MS"/>
                <w:sz w:val="22"/>
                <w:szCs w:val="22"/>
              </w:rPr>
              <w:t>Требования</w:t>
            </w:r>
            <w:r w:rsidR="000C6358">
              <w:rPr>
                <w:rFonts w:eastAsia="Arial Unicode MS"/>
                <w:sz w:val="22"/>
                <w:szCs w:val="22"/>
              </w:rPr>
              <w:t>,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установленные к качественным и функциональным характеристикам товара (предмета лизинга), оборудованию, гарантийному сроку, сроку поставки и другие требования по Лоту № 1 установлены в техническом задании.</w:t>
            </w:r>
          </w:p>
          <w:p w14:paraId="2D088298" w14:textId="3A86DF1B" w:rsidR="00B0147B" w:rsidRDefault="00B0147B" w:rsidP="00254204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</w:p>
          <w:p w14:paraId="5D0232A4" w14:textId="52B3ACDE" w:rsidR="00B0147B" w:rsidRDefault="00B0147B" w:rsidP="00B0147B">
            <w:pPr>
              <w:spacing w:after="0"/>
              <w:jc w:val="both"/>
              <w:rPr>
                <w:rFonts w:ascii="Times New Roman" w:hAnsi="Times New Roman"/>
              </w:rPr>
            </w:pPr>
            <w:r w:rsidRPr="004F708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Лот № 2</w:t>
            </w:r>
            <w:r w:rsidRPr="00B0147B">
              <w:rPr>
                <w:rFonts w:ascii="Times New Roman" w:eastAsia="Arial Unicode MS" w:hAnsi="Times New Roman"/>
              </w:rPr>
              <w:t xml:space="preserve"> </w:t>
            </w:r>
            <w:r w:rsidRPr="00B0147B">
              <w:rPr>
                <w:rFonts w:ascii="Times New Roman" w:hAnsi="Times New Roman"/>
              </w:rPr>
              <w:t>финансовая аренда (лизинг) следующе</w:t>
            </w:r>
            <w:r w:rsidR="00DA1C42">
              <w:rPr>
                <w:rFonts w:ascii="Times New Roman" w:hAnsi="Times New Roman"/>
              </w:rPr>
              <w:t>го</w:t>
            </w:r>
            <w:r w:rsidRPr="00B0147B">
              <w:rPr>
                <w:rFonts w:ascii="Times New Roman" w:hAnsi="Times New Roman"/>
              </w:rPr>
              <w:t xml:space="preserve"> </w:t>
            </w:r>
            <w:r w:rsidR="00DA1C42">
              <w:rPr>
                <w:rFonts w:ascii="Times New Roman" w:hAnsi="Times New Roman"/>
              </w:rPr>
              <w:t>автотранспорта</w:t>
            </w:r>
            <w:r w:rsidRPr="00B0147B">
              <w:rPr>
                <w:rFonts w:ascii="Times New Roman" w:hAnsi="Times New Roman"/>
              </w:rPr>
              <w:t xml:space="preserve"> (наименование товара): автомобиль Фольксваген Поло,</w:t>
            </w:r>
            <w:r w:rsidRPr="00B0147B">
              <w:rPr>
                <w:rStyle w:val="a4"/>
                <w:rFonts w:ascii="Times New Roman" w:hAnsi="Times New Roman"/>
              </w:rPr>
              <w:t xml:space="preserve"> 2020 год выпуска</w:t>
            </w:r>
            <w:r>
              <w:rPr>
                <w:rStyle w:val="a4"/>
                <w:rFonts w:ascii="Times New Roman" w:hAnsi="Times New Roman"/>
              </w:rPr>
              <w:t>.</w:t>
            </w:r>
            <w:r w:rsidRPr="00B0147B">
              <w:rPr>
                <w:rStyle w:val="a4"/>
                <w:rFonts w:ascii="Times New Roman" w:hAnsi="Times New Roman"/>
              </w:rPr>
              <w:t xml:space="preserve"> </w:t>
            </w:r>
            <w:r w:rsidRPr="00B0147B">
              <w:rPr>
                <w:rStyle w:val="a4"/>
                <w:rFonts w:ascii="Times New Roman" w:hAnsi="Times New Roman"/>
                <w:b w:val="0"/>
                <w:bCs w:val="0"/>
              </w:rPr>
              <w:t>Комплектация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-</w:t>
            </w:r>
            <w:r w:rsidRPr="00B0147B">
              <w:rPr>
                <w:rStyle w:val="a4"/>
                <w:rFonts w:ascii="Times New Roman" w:hAnsi="Times New Roman"/>
              </w:rPr>
              <w:t xml:space="preserve"> </w:t>
            </w:r>
            <w:r w:rsidRPr="00B0147B">
              <w:rPr>
                <w:rFonts w:ascii="Times New Roman" w:hAnsi="Times New Roman"/>
              </w:rPr>
              <w:t xml:space="preserve">CONNECT. </w:t>
            </w:r>
          </w:p>
          <w:p w14:paraId="4DB357F7" w14:textId="4660CF6C" w:rsidR="00B0147B" w:rsidRDefault="00B0147B" w:rsidP="00B0147B">
            <w:pPr>
              <w:spacing w:after="0"/>
              <w:jc w:val="both"/>
              <w:rPr>
                <w:rFonts w:ascii="Times New Roman" w:hAnsi="Times New Roman"/>
              </w:rPr>
            </w:pPr>
            <w:r w:rsidRPr="00B0147B">
              <w:rPr>
                <w:rFonts w:ascii="Times New Roman" w:hAnsi="Times New Roman"/>
              </w:rPr>
              <w:t>Количество - 3 единицы</w:t>
            </w:r>
            <w:r>
              <w:rPr>
                <w:rFonts w:ascii="Times New Roman" w:hAnsi="Times New Roman"/>
              </w:rPr>
              <w:t>.</w:t>
            </w:r>
          </w:p>
          <w:p w14:paraId="0B023050" w14:textId="7BDAF6CF" w:rsidR="00B0147B" w:rsidRPr="00B0147B" w:rsidRDefault="00B0147B" w:rsidP="00B014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кузова- седан.</w:t>
            </w:r>
          </w:p>
          <w:p w14:paraId="6329D923" w14:textId="0053D58D" w:rsidR="00B0147B" w:rsidRPr="00B0147B" w:rsidRDefault="00B0147B" w:rsidP="00254204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Цвет кузов/ салона - </w:t>
            </w:r>
            <w:r w:rsidR="005755DB" w:rsidRPr="00E77C9C">
              <w:rPr>
                <w:sz w:val="22"/>
                <w:szCs w:val="22"/>
              </w:rPr>
              <w:t>Белый `</w:t>
            </w:r>
            <w:proofErr w:type="spellStart"/>
            <w:r w:rsidR="005755DB" w:rsidRPr="00E77C9C">
              <w:rPr>
                <w:sz w:val="22"/>
                <w:szCs w:val="22"/>
              </w:rPr>
              <w:t>Pure</w:t>
            </w:r>
            <w:proofErr w:type="spellEnd"/>
            <w:r w:rsidR="005755DB" w:rsidRPr="00E77C9C">
              <w:rPr>
                <w:sz w:val="22"/>
                <w:szCs w:val="22"/>
              </w:rPr>
              <w:t>`/ Чёрный "</w:t>
            </w:r>
            <w:proofErr w:type="spellStart"/>
            <w:r w:rsidR="005755DB" w:rsidRPr="00E77C9C">
              <w:rPr>
                <w:sz w:val="22"/>
                <w:szCs w:val="22"/>
              </w:rPr>
              <w:t>Titanium</w:t>
            </w:r>
            <w:proofErr w:type="spellEnd"/>
            <w:r w:rsidR="005755DB" w:rsidRPr="00E77C9C">
              <w:rPr>
                <w:sz w:val="22"/>
                <w:szCs w:val="22"/>
              </w:rPr>
              <w:t>"</w:t>
            </w:r>
            <w:r w:rsidR="005755DB">
              <w:rPr>
                <w:sz w:val="22"/>
                <w:szCs w:val="22"/>
              </w:rPr>
              <w:t>.</w:t>
            </w:r>
          </w:p>
          <w:p w14:paraId="50E667FD" w14:textId="03156C85" w:rsidR="005755DB" w:rsidRPr="00E77C9C" w:rsidRDefault="005755DB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5755DB">
              <w:rPr>
                <w:rFonts w:eastAsia="Arial Unicode MS"/>
                <w:b/>
                <w:bCs/>
                <w:sz w:val="22"/>
                <w:szCs w:val="22"/>
              </w:rPr>
              <w:t>Срок аренды</w:t>
            </w:r>
            <w:r w:rsidRPr="00E77C9C">
              <w:rPr>
                <w:rFonts w:eastAsia="Arial Unicode MS"/>
                <w:sz w:val="22"/>
                <w:szCs w:val="22"/>
              </w:rPr>
              <w:t>: 24 месяца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14:paraId="32302D40" w14:textId="67F0E61B" w:rsidR="005755DB" w:rsidRPr="00E77C9C" w:rsidRDefault="005755DB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E77C9C">
              <w:rPr>
                <w:rFonts w:eastAsia="Arial Unicode MS"/>
                <w:sz w:val="22"/>
                <w:szCs w:val="22"/>
              </w:rPr>
              <w:t>Балансодержатель: Лизингодатель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14:paraId="7D44D001" w14:textId="07AE9122" w:rsidR="005755DB" w:rsidRDefault="005755DB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E77C9C">
              <w:rPr>
                <w:rFonts w:eastAsia="Arial Unicode MS"/>
                <w:sz w:val="22"/>
                <w:szCs w:val="22"/>
              </w:rPr>
              <w:t>Страхование имущества проводится Лизингополучателем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14:paraId="252BFF96" w14:textId="77777777" w:rsidR="005755DB" w:rsidRPr="00E77C9C" w:rsidRDefault="005755DB" w:rsidP="005755DB">
            <w:pPr>
              <w:pStyle w:val="Style4"/>
              <w:widowControl/>
              <w:spacing w:line="240" w:lineRule="auto"/>
              <w:rPr>
                <w:rStyle w:val="FontStyle12"/>
                <w:b w:val="0"/>
                <w:u w:val="single"/>
              </w:rPr>
            </w:pPr>
            <w:r w:rsidRPr="00E77C9C">
              <w:rPr>
                <w:rStyle w:val="FontStyle12"/>
                <w:u w:val="single"/>
              </w:rPr>
              <w:t>Объём гарантийного обслуживания: 3 года или 100 000 километров</w:t>
            </w:r>
          </w:p>
          <w:p w14:paraId="23F8E4C0" w14:textId="62027B47" w:rsidR="005755DB" w:rsidRPr="00E77C9C" w:rsidRDefault="005755DB" w:rsidP="005755DB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E77C9C">
              <w:rPr>
                <w:bCs/>
                <w:sz w:val="22"/>
                <w:szCs w:val="22"/>
              </w:rPr>
              <w:t>Наличие у продавца (поставщика) сервисного центра по гарантийному и пост гарантийному обслуживанию в течении всего срока эксплуатации на территории г. Волгограда</w:t>
            </w:r>
            <w:r w:rsidRPr="00E77C9C">
              <w:rPr>
                <w:bCs/>
                <w:color w:val="FF0000"/>
                <w:sz w:val="22"/>
                <w:szCs w:val="22"/>
              </w:rPr>
              <w:t>.</w:t>
            </w:r>
          </w:p>
          <w:p w14:paraId="1E6C69A0" w14:textId="7A6F0E34" w:rsidR="005755DB" w:rsidRPr="00E77C9C" w:rsidRDefault="005755DB" w:rsidP="005755DB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E77C9C">
              <w:rPr>
                <w:rStyle w:val="FontStyle12"/>
              </w:rPr>
              <w:t>Список документации, передаваемой вместе с товаром: руководство по эксплуатации, ПТС, сервисная книжка на транспортное средство.</w:t>
            </w:r>
          </w:p>
          <w:p w14:paraId="401CEABA" w14:textId="3C9A3F86" w:rsidR="005755DB" w:rsidRPr="00E77C9C" w:rsidRDefault="005755DB" w:rsidP="005755DB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bCs/>
                <w:sz w:val="22"/>
                <w:szCs w:val="22"/>
              </w:rPr>
            </w:pPr>
            <w:r w:rsidRPr="00E77C9C">
              <w:rPr>
                <w:bCs/>
                <w:sz w:val="22"/>
                <w:szCs w:val="22"/>
              </w:rPr>
              <w:t>На момент передачи товара пробег до места передачи Заказчику должен быть не более 100 км.</w:t>
            </w:r>
          </w:p>
          <w:p w14:paraId="3065C5FA" w14:textId="64DBB4E8" w:rsidR="005755DB" w:rsidRPr="00E77C9C" w:rsidRDefault="005755DB" w:rsidP="005755DB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bCs/>
                <w:sz w:val="22"/>
                <w:szCs w:val="22"/>
              </w:rPr>
            </w:pPr>
            <w:r w:rsidRPr="00E77C9C">
              <w:rPr>
                <w:bCs/>
                <w:sz w:val="22"/>
                <w:szCs w:val="22"/>
              </w:rPr>
              <w:t xml:space="preserve">Обязательное проведение предпродажной подготовки, технического обслуживания в соответствии с техническими условиями производителя. </w:t>
            </w:r>
          </w:p>
          <w:p w14:paraId="4B68CA95" w14:textId="77777777" w:rsidR="005755DB" w:rsidRPr="00E77C9C" w:rsidRDefault="005755DB" w:rsidP="005755DB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sz w:val="22"/>
                <w:szCs w:val="22"/>
                <w:u w:val="single"/>
              </w:rPr>
            </w:pPr>
            <w:r w:rsidRPr="00E77C9C">
              <w:rPr>
                <w:bCs/>
                <w:sz w:val="22"/>
                <w:szCs w:val="22"/>
                <w:u w:val="single"/>
              </w:rPr>
              <w:t xml:space="preserve">Срок поставки – </w:t>
            </w:r>
            <w:r w:rsidRPr="00443A44">
              <w:rPr>
                <w:b/>
                <w:sz w:val="22"/>
                <w:szCs w:val="22"/>
                <w:u w:val="single"/>
              </w:rPr>
              <w:t>30 рабочих дней</w:t>
            </w:r>
            <w:r w:rsidRPr="00E77C9C">
              <w:rPr>
                <w:sz w:val="22"/>
                <w:szCs w:val="22"/>
                <w:u w:val="single"/>
              </w:rPr>
              <w:t xml:space="preserve"> с даты заключения договора, поставка производится силами Поставщика до места передачи: город Волгоград, улица Шопена, дом 13.  </w:t>
            </w:r>
          </w:p>
          <w:p w14:paraId="743D3BE4" w14:textId="77CF406A" w:rsidR="005755DB" w:rsidRPr="00604A7A" w:rsidRDefault="005755DB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604A7A">
              <w:rPr>
                <w:rFonts w:eastAsia="Arial Unicode MS"/>
                <w:sz w:val="22"/>
                <w:szCs w:val="22"/>
              </w:rPr>
              <w:t xml:space="preserve">Продавца товара (предмета лизинга) по Лоту № 2 выбирает Лизингодатель.  </w:t>
            </w:r>
          </w:p>
          <w:p w14:paraId="6C2FA2B8" w14:textId="1B836FE8" w:rsidR="005755DB" w:rsidRDefault="005755DB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B0147B">
              <w:rPr>
                <w:rFonts w:eastAsia="Arial Unicode MS"/>
                <w:sz w:val="22"/>
                <w:szCs w:val="22"/>
              </w:rPr>
              <w:t>Требования</w:t>
            </w:r>
            <w:r w:rsidR="000C6358">
              <w:rPr>
                <w:rFonts w:eastAsia="Arial Unicode MS"/>
                <w:sz w:val="22"/>
                <w:szCs w:val="22"/>
              </w:rPr>
              <w:t>,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установленные к качественным и функциональным характеристикам товара (предмета лизинга), оборудованию, гарантийному сроку, сроку поставки и другие требования по Лоту № 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установлены в техническом задании.</w:t>
            </w:r>
          </w:p>
          <w:p w14:paraId="610CD462" w14:textId="443C96E2" w:rsidR="00E245FF" w:rsidRDefault="00E245FF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</w:p>
          <w:p w14:paraId="6F9EF816" w14:textId="2AA97901" w:rsidR="00E245FF" w:rsidRDefault="00E245FF" w:rsidP="00E245F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4F708D">
              <w:rPr>
                <w:rFonts w:eastAsia="Arial Unicode MS"/>
                <w:sz w:val="24"/>
                <w:szCs w:val="24"/>
              </w:rPr>
              <w:t>Лот № 3</w:t>
            </w:r>
            <w:r w:rsidR="000C6358" w:rsidRPr="000C6358">
              <w:rPr>
                <w:rFonts w:eastAsia="Arial Unicode MS"/>
                <w:sz w:val="22"/>
                <w:szCs w:val="22"/>
              </w:rPr>
              <w:t xml:space="preserve"> </w:t>
            </w:r>
            <w:r w:rsidR="000C6358" w:rsidRPr="000C6358">
              <w:rPr>
                <w:b w:val="0"/>
                <w:bCs w:val="0"/>
                <w:sz w:val="22"/>
                <w:szCs w:val="22"/>
              </w:rPr>
              <w:t>финансовая аренда (лизинг) следующе</w:t>
            </w:r>
            <w:r w:rsidR="00DA1C42">
              <w:rPr>
                <w:b w:val="0"/>
                <w:bCs w:val="0"/>
                <w:sz w:val="22"/>
                <w:szCs w:val="22"/>
              </w:rPr>
              <w:t>го</w:t>
            </w:r>
            <w:r w:rsidR="000C6358" w:rsidRPr="000C635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DA1C42">
              <w:rPr>
                <w:b w:val="0"/>
                <w:bCs w:val="0"/>
                <w:sz w:val="22"/>
                <w:szCs w:val="22"/>
              </w:rPr>
              <w:t>автотранспорта</w:t>
            </w:r>
            <w:r w:rsidR="000C6358" w:rsidRPr="000C6358">
              <w:rPr>
                <w:b w:val="0"/>
                <w:bCs w:val="0"/>
                <w:sz w:val="22"/>
                <w:szCs w:val="22"/>
              </w:rPr>
              <w:t xml:space="preserve"> (наименование товара): </w:t>
            </w:r>
            <w:r w:rsidRPr="000C6358">
              <w:rPr>
                <w:b w:val="0"/>
                <w:bCs w:val="0"/>
                <w:sz w:val="22"/>
                <w:szCs w:val="22"/>
              </w:rPr>
              <w:t xml:space="preserve">автомобиль </w:t>
            </w:r>
            <w:r w:rsidRPr="000C6358">
              <w:rPr>
                <w:b w:val="0"/>
                <w:bCs w:val="0"/>
                <w:sz w:val="22"/>
                <w:szCs w:val="22"/>
                <w:lang w:val="en-US"/>
              </w:rPr>
              <w:t>Renault</w:t>
            </w:r>
            <w:r w:rsidRPr="000C6358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C6358">
              <w:rPr>
                <w:b w:val="0"/>
                <w:bCs w:val="0"/>
                <w:sz w:val="22"/>
                <w:szCs w:val="22"/>
                <w:lang w:val="en-US"/>
              </w:rPr>
              <w:t>Sandero</w:t>
            </w:r>
            <w:proofErr w:type="spellEnd"/>
            <w:r w:rsidRPr="000C6358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C6358">
              <w:rPr>
                <w:b w:val="0"/>
                <w:bCs w:val="0"/>
                <w:sz w:val="22"/>
                <w:szCs w:val="22"/>
                <w:lang w:val="en-US"/>
              </w:rPr>
              <w:t>Stepway</w:t>
            </w:r>
            <w:proofErr w:type="spellEnd"/>
            <w:r w:rsidRPr="000C6358">
              <w:rPr>
                <w:rStyle w:val="a4"/>
                <w:b/>
                <w:bCs/>
                <w:sz w:val="22"/>
                <w:szCs w:val="22"/>
              </w:rPr>
              <w:t>, 2020 год</w:t>
            </w:r>
            <w:r w:rsidR="000C6358" w:rsidRPr="000C6358">
              <w:rPr>
                <w:rStyle w:val="a4"/>
                <w:b/>
                <w:bCs/>
                <w:sz w:val="22"/>
                <w:szCs w:val="22"/>
              </w:rPr>
              <w:t>.</w:t>
            </w:r>
            <w:r w:rsidRPr="000C6358">
              <w:rPr>
                <w:rStyle w:val="a4"/>
                <w:b/>
                <w:bCs/>
                <w:sz w:val="22"/>
                <w:szCs w:val="22"/>
              </w:rPr>
              <w:br/>
            </w:r>
            <w:r w:rsidRPr="000C6358">
              <w:rPr>
                <w:b w:val="0"/>
                <w:bCs w:val="0"/>
                <w:sz w:val="22"/>
                <w:szCs w:val="22"/>
              </w:rPr>
              <w:t>Количество - 5 единиц</w:t>
            </w:r>
            <w:r w:rsidR="000C6358">
              <w:rPr>
                <w:b w:val="0"/>
                <w:bCs w:val="0"/>
                <w:sz w:val="22"/>
                <w:szCs w:val="22"/>
              </w:rPr>
              <w:t>.</w:t>
            </w:r>
          </w:p>
          <w:p w14:paraId="62EA8DEC" w14:textId="758471B8" w:rsidR="000C6358" w:rsidRDefault="000C6358" w:rsidP="00E245F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Тип кузова -Хэтчбек.</w:t>
            </w:r>
          </w:p>
          <w:p w14:paraId="750B9ED8" w14:textId="13701369" w:rsidR="000C6358" w:rsidRDefault="000C6358" w:rsidP="00E245F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Год выпуска – 2020.</w:t>
            </w:r>
          </w:p>
          <w:p w14:paraId="4DA558DE" w14:textId="1A83D123" w:rsidR="000C6358" w:rsidRDefault="000C6358" w:rsidP="00E245F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Цвет кузова – серебристый металлик.</w:t>
            </w:r>
          </w:p>
          <w:p w14:paraId="6BFE6B68" w14:textId="77777777" w:rsidR="000C6358" w:rsidRPr="00E77C9C" w:rsidRDefault="000C6358" w:rsidP="000C6358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0C6358">
              <w:rPr>
                <w:rFonts w:eastAsia="Arial Unicode MS"/>
                <w:b/>
                <w:bCs/>
                <w:sz w:val="22"/>
                <w:szCs w:val="22"/>
              </w:rPr>
              <w:t>Срок аренды</w:t>
            </w:r>
            <w:r w:rsidRPr="00E77C9C">
              <w:rPr>
                <w:rFonts w:eastAsia="Arial Unicode MS"/>
                <w:sz w:val="22"/>
                <w:szCs w:val="22"/>
              </w:rPr>
              <w:t>: 24 месяца;</w:t>
            </w:r>
          </w:p>
          <w:p w14:paraId="1A6B6C38" w14:textId="376CCD45" w:rsidR="000C6358" w:rsidRPr="00E77C9C" w:rsidRDefault="000C6358" w:rsidP="000C6358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E77C9C">
              <w:rPr>
                <w:rFonts w:eastAsia="Arial Unicode MS"/>
                <w:sz w:val="22"/>
                <w:szCs w:val="22"/>
              </w:rPr>
              <w:t>Балансодержатель: Лизингодатель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  <w:p w14:paraId="26236880" w14:textId="77777777" w:rsidR="000C6358" w:rsidRPr="00E77C9C" w:rsidRDefault="000C6358" w:rsidP="000C6358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E77C9C">
              <w:rPr>
                <w:rFonts w:eastAsia="Arial Unicode MS"/>
                <w:sz w:val="22"/>
                <w:szCs w:val="22"/>
              </w:rPr>
              <w:t>Страхование имущества проводится Лизингополучателем.</w:t>
            </w:r>
          </w:p>
          <w:p w14:paraId="0F284B92" w14:textId="77777777" w:rsidR="000C6358" w:rsidRPr="00E77C9C" w:rsidRDefault="000C6358" w:rsidP="000C6358">
            <w:pPr>
              <w:pStyle w:val="Style4"/>
              <w:widowControl/>
              <w:spacing w:line="240" w:lineRule="auto"/>
              <w:rPr>
                <w:rStyle w:val="FontStyle12"/>
                <w:b w:val="0"/>
                <w:u w:val="single"/>
              </w:rPr>
            </w:pPr>
            <w:r w:rsidRPr="00E77C9C">
              <w:rPr>
                <w:rStyle w:val="FontStyle12"/>
                <w:u w:val="single"/>
              </w:rPr>
              <w:t>Объём гарантийного обслуживания: 3 года или 100 000 километров</w:t>
            </w:r>
          </w:p>
          <w:p w14:paraId="17E7CF52" w14:textId="457E4182" w:rsidR="000C6358" w:rsidRPr="00E77C9C" w:rsidRDefault="000C6358" w:rsidP="000C6358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E77C9C">
              <w:rPr>
                <w:bCs/>
                <w:sz w:val="22"/>
                <w:szCs w:val="22"/>
              </w:rPr>
              <w:t>Наличие у продавца (поставщика) сервисного центра по гарантийному и пост гарантийному обслуживанию в течении всего срока эксплуатации на территории г. Волгограда</w:t>
            </w:r>
            <w:r w:rsidRPr="00E77C9C">
              <w:rPr>
                <w:bCs/>
                <w:color w:val="FF0000"/>
                <w:sz w:val="22"/>
                <w:szCs w:val="22"/>
              </w:rPr>
              <w:t>.</w:t>
            </w:r>
          </w:p>
          <w:p w14:paraId="330947DE" w14:textId="67A2D0CD" w:rsidR="000C6358" w:rsidRPr="00E77C9C" w:rsidRDefault="000C6358" w:rsidP="000C6358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E77C9C">
              <w:rPr>
                <w:rStyle w:val="FontStyle12"/>
              </w:rPr>
              <w:t>Список документации, передаваемой вместе с товаром: руководство по эксплуатации, ПТС, сервисная книжка на транспортное средство.</w:t>
            </w:r>
          </w:p>
          <w:p w14:paraId="0616E9A4" w14:textId="46708BEB" w:rsidR="000C6358" w:rsidRPr="00E77C9C" w:rsidRDefault="000C6358" w:rsidP="000C6358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bCs/>
                <w:sz w:val="22"/>
                <w:szCs w:val="22"/>
              </w:rPr>
            </w:pPr>
            <w:r w:rsidRPr="00E77C9C">
              <w:rPr>
                <w:bCs/>
                <w:sz w:val="22"/>
                <w:szCs w:val="22"/>
              </w:rPr>
              <w:lastRenderedPageBreak/>
              <w:t>На момент передачи товара пробег до места передачи Заказчику должен быть не более 100 км.</w:t>
            </w:r>
          </w:p>
          <w:p w14:paraId="380DF1D3" w14:textId="7E4A6FC7" w:rsidR="000C6358" w:rsidRPr="00E77C9C" w:rsidRDefault="000C6358" w:rsidP="000C6358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bCs/>
                <w:sz w:val="22"/>
                <w:szCs w:val="22"/>
              </w:rPr>
            </w:pPr>
            <w:r w:rsidRPr="00E77C9C">
              <w:rPr>
                <w:bCs/>
                <w:sz w:val="22"/>
                <w:szCs w:val="22"/>
              </w:rPr>
              <w:t xml:space="preserve">Обязательное проведение предпродажной подготовки, технического обслуживания в соответствии с техническими условиями производителя. </w:t>
            </w:r>
          </w:p>
          <w:p w14:paraId="0A02FCCE" w14:textId="35728762" w:rsidR="000C6358" w:rsidRPr="00E77C9C" w:rsidRDefault="000C6358" w:rsidP="000C6358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sz w:val="22"/>
                <w:szCs w:val="22"/>
                <w:u w:val="single"/>
              </w:rPr>
            </w:pPr>
            <w:r w:rsidRPr="00E77C9C">
              <w:rPr>
                <w:bCs/>
                <w:sz w:val="22"/>
                <w:szCs w:val="22"/>
                <w:u w:val="single"/>
              </w:rPr>
              <w:t xml:space="preserve">Срок поставки – </w:t>
            </w:r>
            <w:r w:rsidRPr="00443A44">
              <w:rPr>
                <w:b/>
                <w:sz w:val="22"/>
                <w:szCs w:val="22"/>
                <w:u w:val="single"/>
              </w:rPr>
              <w:t>30 рабочих дней</w:t>
            </w:r>
            <w:r w:rsidRPr="00E77C9C">
              <w:rPr>
                <w:sz w:val="22"/>
                <w:szCs w:val="22"/>
                <w:u w:val="single"/>
              </w:rPr>
              <w:t xml:space="preserve"> с даты заключения договора, поставка производится силами Поставщика до места передачи: город Волгоград, улица Шопена, дом 13.  </w:t>
            </w:r>
          </w:p>
          <w:p w14:paraId="538973F9" w14:textId="7D0CA35E" w:rsidR="000C6358" w:rsidRPr="00604A7A" w:rsidRDefault="000C6358" w:rsidP="000C6358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604A7A">
              <w:rPr>
                <w:rFonts w:eastAsia="Arial Unicode MS"/>
                <w:sz w:val="22"/>
                <w:szCs w:val="22"/>
              </w:rPr>
              <w:t xml:space="preserve">Продавца товара (предмета лизинга) по Лоту № 3 выбирает Лизингодатель.  </w:t>
            </w:r>
          </w:p>
          <w:p w14:paraId="5B32EEAC" w14:textId="74E1068E" w:rsidR="000C6358" w:rsidRDefault="000C6358" w:rsidP="000C6358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B0147B">
              <w:rPr>
                <w:rFonts w:eastAsia="Arial Unicode MS"/>
                <w:sz w:val="22"/>
                <w:szCs w:val="22"/>
              </w:rPr>
              <w:t>Требования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установленные к качественным и функциональным характеристикам товара (предмета лизинга), оборудованию, гарантийному сроку, сроку поставки и другие требования по Лоту № </w:t>
            </w:r>
            <w:r w:rsidR="000519E6">
              <w:rPr>
                <w:rFonts w:eastAsia="Arial Unicode MS"/>
                <w:sz w:val="22"/>
                <w:szCs w:val="22"/>
              </w:rPr>
              <w:t>3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установлены в техническом задании.</w:t>
            </w:r>
          </w:p>
          <w:p w14:paraId="4DFAE329" w14:textId="77777777" w:rsidR="000C6358" w:rsidRPr="000C6358" w:rsidRDefault="000C6358" w:rsidP="00E245F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4C75122D" w14:textId="25C99876" w:rsidR="00DA1C42" w:rsidRPr="00E77C9C" w:rsidRDefault="00DA1C42" w:rsidP="00DA1C4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F708D">
              <w:rPr>
                <w:rFonts w:eastAsia="Arial Unicode MS"/>
                <w:sz w:val="24"/>
                <w:szCs w:val="24"/>
              </w:rPr>
              <w:t>Лот № 4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0C6358">
              <w:rPr>
                <w:b w:val="0"/>
                <w:bCs w:val="0"/>
                <w:sz w:val="22"/>
                <w:szCs w:val="22"/>
              </w:rPr>
              <w:t>финансовая аренда (лизинг) следующей техники (наименование товара):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77C9C">
              <w:rPr>
                <w:b w:val="0"/>
                <w:sz w:val="22"/>
                <w:szCs w:val="22"/>
              </w:rPr>
              <w:t xml:space="preserve">колёсный трактор </w:t>
            </w:r>
            <w:proofErr w:type="spellStart"/>
            <w:r w:rsidRPr="00E77C9C">
              <w:rPr>
                <w:b w:val="0"/>
                <w:sz w:val="22"/>
                <w:szCs w:val="22"/>
              </w:rPr>
              <w:t>Беларус</w:t>
            </w:r>
            <w:proofErr w:type="spellEnd"/>
            <w:r w:rsidRPr="00E77C9C">
              <w:rPr>
                <w:b w:val="0"/>
                <w:sz w:val="22"/>
                <w:szCs w:val="22"/>
              </w:rPr>
              <w:t xml:space="preserve"> 82.1. тягового класса 1,4 с </w:t>
            </w:r>
            <w:proofErr w:type="spellStart"/>
            <w:r w:rsidRPr="00E77C9C">
              <w:rPr>
                <w:b w:val="0"/>
                <w:sz w:val="22"/>
                <w:szCs w:val="22"/>
              </w:rPr>
              <w:t>гидроповоротным</w:t>
            </w:r>
            <w:proofErr w:type="spellEnd"/>
            <w:r w:rsidRPr="00E77C9C">
              <w:rPr>
                <w:b w:val="0"/>
                <w:sz w:val="22"/>
                <w:szCs w:val="22"/>
              </w:rPr>
              <w:t xml:space="preserve">   отвалом КО-4 или эквивалент.</w:t>
            </w:r>
          </w:p>
          <w:p w14:paraId="42471680" w14:textId="68B6C233" w:rsidR="00DA1C42" w:rsidRDefault="00DA1C42" w:rsidP="00DA1C4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43A44">
              <w:rPr>
                <w:b w:val="0"/>
                <w:sz w:val="22"/>
                <w:szCs w:val="22"/>
              </w:rPr>
              <w:t>Количество-2 единицы</w:t>
            </w:r>
            <w:r w:rsidR="000F0FE3" w:rsidRPr="00443A44">
              <w:rPr>
                <w:b w:val="0"/>
                <w:sz w:val="22"/>
                <w:szCs w:val="22"/>
              </w:rPr>
              <w:t>.</w:t>
            </w:r>
          </w:p>
          <w:p w14:paraId="6237BA71" w14:textId="77777777" w:rsidR="004F708D" w:rsidRPr="00E77C9C" w:rsidRDefault="004F708D" w:rsidP="004F708D">
            <w:pPr>
              <w:pStyle w:val="a5"/>
              <w:jc w:val="both"/>
              <w:rPr>
                <w:rFonts w:ascii="Times New Roman" w:eastAsia="Arial Unicode MS" w:hAnsi="Times New Roman"/>
              </w:rPr>
            </w:pPr>
            <w:r w:rsidRPr="004F708D">
              <w:rPr>
                <w:rFonts w:ascii="Times New Roman" w:eastAsia="Arial Unicode MS" w:hAnsi="Times New Roman"/>
                <w:b/>
                <w:bCs/>
              </w:rPr>
              <w:t>Срок аренды</w:t>
            </w:r>
            <w:r w:rsidRPr="00E77C9C">
              <w:rPr>
                <w:rFonts w:ascii="Times New Roman" w:eastAsia="Arial Unicode MS" w:hAnsi="Times New Roman"/>
              </w:rPr>
              <w:t>: 36 месяцев</w:t>
            </w:r>
          </w:p>
          <w:p w14:paraId="0EF87F15" w14:textId="77777777" w:rsidR="004F708D" w:rsidRPr="00E77C9C" w:rsidRDefault="004F708D" w:rsidP="004F708D">
            <w:pPr>
              <w:pStyle w:val="a5"/>
              <w:jc w:val="both"/>
              <w:rPr>
                <w:rFonts w:ascii="Times New Roman" w:eastAsia="Arial Unicode MS" w:hAnsi="Times New Roman"/>
              </w:rPr>
            </w:pPr>
            <w:r w:rsidRPr="00E77C9C">
              <w:rPr>
                <w:rFonts w:ascii="Times New Roman" w:eastAsia="Arial Unicode MS" w:hAnsi="Times New Roman"/>
              </w:rPr>
              <w:t>Балансодержатель: Лизингодатель</w:t>
            </w:r>
          </w:p>
          <w:p w14:paraId="6E301008" w14:textId="77777777" w:rsidR="004F708D" w:rsidRPr="00E77C9C" w:rsidRDefault="004F708D" w:rsidP="004F708D">
            <w:pPr>
              <w:pStyle w:val="a5"/>
              <w:jc w:val="both"/>
              <w:rPr>
                <w:rFonts w:ascii="Times New Roman" w:eastAsia="Arial Unicode MS" w:hAnsi="Times New Roman"/>
              </w:rPr>
            </w:pPr>
            <w:r w:rsidRPr="00E77C9C">
              <w:rPr>
                <w:rFonts w:ascii="Times New Roman" w:eastAsia="Arial Unicode MS" w:hAnsi="Times New Roman"/>
              </w:rPr>
              <w:t>Страхование имущества проводится Лизингополучателем</w:t>
            </w:r>
          </w:p>
          <w:p w14:paraId="6375296D" w14:textId="51633DC6" w:rsidR="00E245FF" w:rsidRDefault="000F0FE3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443A44">
              <w:rPr>
                <w:rFonts w:eastAsia="Arial Unicode MS"/>
                <w:sz w:val="22"/>
                <w:szCs w:val="22"/>
              </w:rPr>
              <w:t xml:space="preserve">Назначение - </w:t>
            </w:r>
            <w:r w:rsidR="00443A44" w:rsidRPr="00443A44">
              <w:rPr>
                <w:sz w:val="22"/>
                <w:szCs w:val="22"/>
                <w:shd w:val="clear" w:color="auto" w:fill="FFFFFF"/>
              </w:rPr>
              <w:t xml:space="preserve">для выполнения различных работ с навесными, полунавесными и прицепными машинами и орудиями, погрузочно-разгрузочных работ, агрегатированные с большинством, выпускаемым прицепным и навесным оборудованием; </w:t>
            </w:r>
            <w:r w:rsidR="00443A44" w:rsidRPr="00443A44">
              <w:rPr>
                <w:b/>
                <w:bCs/>
                <w:sz w:val="22"/>
                <w:szCs w:val="22"/>
                <w:u w:val="single"/>
              </w:rPr>
              <w:t>соответствует требованиям ГОСТ 12.2.019-2005.</w:t>
            </w:r>
          </w:p>
          <w:p w14:paraId="6745B177" w14:textId="144AD000" w:rsidR="00443A44" w:rsidRDefault="00443A44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sz w:val="22"/>
                <w:szCs w:val="22"/>
              </w:rPr>
            </w:pPr>
            <w:r w:rsidRPr="00443A44">
              <w:rPr>
                <w:sz w:val="22"/>
                <w:szCs w:val="22"/>
              </w:rPr>
              <w:t>Год выпуска -2020.</w:t>
            </w:r>
          </w:p>
          <w:p w14:paraId="151A3CCF" w14:textId="610936AC" w:rsidR="00443A44" w:rsidRDefault="00443A44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Цвет- синий.</w:t>
            </w:r>
          </w:p>
          <w:p w14:paraId="7D34CE7E" w14:textId="77777777" w:rsidR="00443A44" w:rsidRPr="00443A44" w:rsidRDefault="00443A44" w:rsidP="00443A44">
            <w:pPr>
              <w:pStyle w:val="Style4"/>
              <w:widowControl/>
              <w:spacing w:line="240" w:lineRule="auto"/>
              <w:jc w:val="left"/>
              <w:rPr>
                <w:rStyle w:val="FontStyle11"/>
                <w:b/>
                <w:u w:val="single"/>
              </w:rPr>
            </w:pPr>
            <w:r w:rsidRPr="00443A44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Дополнительные условия </w:t>
            </w:r>
          </w:p>
          <w:p w14:paraId="6DE2C589" w14:textId="77777777" w:rsidR="00443A44" w:rsidRPr="00E77C9C" w:rsidRDefault="00443A44" w:rsidP="00443A44">
            <w:pPr>
              <w:pStyle w:val="1"/>
              <w:numPr>
                <w:ilvl w:val="0"/>
                <w:numId w:val="0"/>
              </w:numPr>
              <w:spacing w:after="0" w:line="0" w:lineRule="atLeast"/>
              <w:rPr>
                <w:rStyle w:val="FontStyle11"/>
                <w:b w:val="0"/>
              </w:rPr>
            </w:pPr>
            <w:r w:rsidRPr="00E77C9C">
              <w:rPr>
                <w:rStyle w:val="FontStyle11"/>
                <w:b w:val="0"/>
              </w:rPr>
              <w:t xml:space="preserve">-Поставляемый товар должен быть новым, не бывшим в эксплуатации, 2020 года выпуска. </w:t>
            </w:r>
          </w:p>
          <w:p w14:paraId="2FC10C16" w14:textId="77777777" w:rsidR="00443A44" w:rsidRPr="00E77C9C" w:rsidRDefault="00443A44" w:rsidP="00443A44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77C9C">
              <w:rPr>
                <w:rStyle w:val="FontStyle11"/>
              </w:rPr>
              <w:t xml:space="preserve">- </w:t>
            </w:r>
            <w:r w:rsidRPr="00E77C9C">
              <w:rPr>
                <w:sz w:val="22"/>
                <w:szCs w:val="22"/>
              </w:rPr>
              <w:t>Товар не должен иметь дефектов, связанных с конструкцией, материалами или функционированием при штатном его использовании, либо проявляющихся в результате действия или упущения Производителя или упущения Поставщика, при соблюдении Заказчиком правил эксплуатации.</w:t>
            </w:r>
          </w:p>
          <w:p w14:paraId="1BF97073" w14:textId="77777777" w:rsidR="00443A44" w:rsidRPr="00E77C9C" w:rsidRDefault="00443A44" w:rsidP="00443A44">
            <w:pPr>
              <w:pStyle w:val="Style4"/>
              <w:widowControl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77C9C">
              <w:rPr>
                <w:rFonts w:eastAsia="Calibri"/>
                <w:sz w:val="22"/>
                <w:szCs w:val="22"/>
                <w:lang w:eastAsia="en-US"/>
              </w:rPr>
              <w:t xml:space="preserve">-Транспортные средства (специальная техника) должны иметь сертификаты соответствия. Все поставляемые транспортные средства (специальная техника) должны сопровождаться технической документацией по эксплуатации и обслуживанию, документами необходимыми для регистрации в органах Гостехнадзора и прочих органах государственного контроля. </w:t>
            </w:r>
          </w:p>
          <w:p w14:paraId="4B5BB80E" w14:textId="77777777" w:rsidR="00443A44" w:rsidRPr="00E77C9C" w:rsidRDefault="00443A44" w:rsidP="00443A44">
            <w:pPr>
              <w:pStyle w:val="Style4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E77C9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E77C9C">
              <w:rPr>
                <w:bCs/>
                <w:sz w:val="22"/>
                <w:szCs w:val="22"/>
              </w:rPr>
              <w:t>На момент передачи товара Заказчику количество отработанных моточасов не должно быть более 20 моточасов.</w:t>
            </w:r>
          </w:p>
          <w:p w14:paraId="18B0C77B" w14:textId="206CFF12" w:rsidR="00443A44" w:rsidRPr="00443A44" w:rsidRDefault="00443A44" w:rsidP="00443A44">
            <w:pPr>
              <w:pStyle w:val="Style4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443A44">
              <w:rPr>
                <w:b/>
                <w:sz w:val="22"/>
                <w:szCs w:val="22"/>
              </w:rPr>
              <w:t>Условия поставки:</w:t>
            </w:r>
          </w:p>
          <w:p w14:paraId="50E17DB8" w14:textId="77777777" w:rsidR="00443A44" w:rsidRPr="00E77C9C" w:rsidRDefault="00443A44" w:rsidP="00443A44">
            <w:pPr>
              <w:pStyle w:val="Style4"/>
              <w:widowControl/>
              <w:spacing w:line="240" w:lineRule="auto"/>
              <w:rPr>
                <w:bCs/>
                <w:sz w:val="22"/>
                <w:szCs w:val="22"/>
              </w:rPr>
            </w:pPr>
            <w:r w:rsidRPr="00E77C9C">
              <w:rPr>
                <w:bCs/>
                <w:sz w:val="22"/>
                <w:szCs w:val="22"/>
              </w:rPr>
              <w:t>- Обязательное проведение предпродажной подготовки, технического обслуживания в соответствии с техническими условиями производителя</w:t>
            </w:r>
          </w:p>
          <w:p w14:paraId="75A0D2FB" w14:textId="77777777" w:rsidR="00443A44" w:rsidRPr="00E77C9C" w:rsidRDefault="00443A44" w:rsidP="00443A44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77C9C">
              <w:rPr>
                <w:sz w:val="22"/>
                <w:szCs w:val="22"/>
              </w:rPr>
              <w:t>- Гарантийный период эксплуатации -18 месяцев или 1000 м/часов.</w:t>
            </w:r>
          </w:p>
          <w:p w14:paraId="35CAF0E7" w14:textId="77777777" w:rsidR="00443A44" w:rsidRPr="00E77C9C" w:rsidRDefault="00443A44" w:rsidP="00443A44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iCs/>
                <w:sz w:val="22"/>
                <w:szCs w:val="22"/>
              </w:rPr>
            </w:pPr>
            <w:r w:rsidRPr="00E77C9C">
              <w:rPr>
                <w:sz w:val="22"/>
                <w:szCs w:val="22"/>
              </w:rPr>
              <w:t xml:space="preserve">Срок поставки </w:t>
            </w:r>
            <w:r w:rsidRPr="00443A44">
              <w:rPr>
                <w:b/>
                <w:bCs/>
                <w:sz w:val="22"/>
                <w:szCs w:val="22"/>
              </w:rPr>
              <w:t>20 календарных дней</w:t>
            </w:r>
            <w:r w:rsidRPr="00E77C9C">
              <w:rPr>
                <w:sz w:val="22"/>
                <w:szCs w:val="22"/>
              </w:rPr>
              <w:t>.</w:t>
            </w:r>
            <w:r w:rsidRPr="00E77C9C">
              <w:rPr>
                <w:iCs/>
                <w:sz w:val="22"/>
                <w:szCs w:val="22"/>
              </w:rPr>
              <w:t xml:space="preserve"> Поставка производится силами Поставщика до места передачи: г. Волгоград, ул. Шопена, дом 13.  </w:t>
            </w:r>
          </w:p>
          <w:p w14:paraId="23D327D5" w14:textId="2F5593BC" w:rsidR="00E91A1C" w:rsidRPr="00604A7A" w:rsidRDefault="00E91A1C" w:rsidP="00E91A1C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604A7A">
              <w:rPr>
                <w:rFonts w:eastAsia="Arial Unicode MS"/>
                <w:sz w:val="22"/>
                <w:szCs w:val="22"/>
              </w:rPr>
              <w:t>Продавца товара (предмета лизинга) по Лоту № 4 выбирает Лизинго</w:t>
            </w:r>
            <w:r w:rsidR="00AE737F" w:rsidRPr="00604A7A">
              <w:rPr>
                <w:rFonts w:eastAsia="Arial Unicode MS"/>
                <w:sz w:val="22"/>
                <w:szCs w:val="22"/>
              </w:rPr>
              <w:t>получатель</w:t>
            </w:r>
            <w:r w:rsidRPr="00604A7A">
              <w:rPr>
                <w:rFonts w:eastAsia="Arial Unicode MS"/>
                <w:sz w:val="22"/>
                <w:szCs w:val="22"/>
              </w:rPr>
              <w:t xml:space="preserve">.  </w:t>
            </w:r>
          </w:p>
          <w:p w14:paraId="76ABD6F7" w14:textId="47E4DAF5" w:rsidR="00E91A1C" w:rsidRDefault="00E91A1C" w:rsidP="00E91A1C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B0147B">
              <w:rPr>
                <w:rFonts w:eastAsia="Arial Unicode MS"/>
                <w:sz w:val="22"/>
                <w:szCs w:val="22"/>
              </w:rPr>
              <w:t>Требования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установленные к качественным и функциональным характеристикам товара (предмета лизинга), оборудованию, гарантийному сроку, сроку поставки и другие требования по Лоту № </w:t>
            </w:r>
            <w:r>
              <w:rPr>
                <w:rFonts w:eastAsia="Arial Unicode MS"/>
                <w:sz w:val="22"/>
                <w:szCs w:val="22"/>
              </w:rPr>
              <w:t>4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установлены в техническом задании.</w:t>
            </w:r>
          </w:p>
          <w:p w14:paraId="3983490A" w14:textId="41D360BB" w:rsidR="00443A44" w:rsidRDefault="00443A44" w:rsidP="005755DB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sz w:val="22"/>
                <w:szCs w:val="22"/>
              </w:rPr>
            </w:pPr>
          </w:p>
          <w:p w14:paraId="77D7E9D4" w14:textId="5ED1CFDF" w:rsidR="00EF571D" w:rsidRPr="00EF571D" w:rsidRDefault="00EF571D" w:rsidP="00EF571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4F708D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  <w:r w:rsidRPr="00EF571D">
              <w:rPr>
                <w:rFonts w:ascii="Times New Roman" w:hAnsi="Times New Roman"/>
              </w:rPr>
              <w:t xml:space="preserve"> финансовая аренда (лизинг) следующей техники (наименование товара): </w:t>
            </w:r>
            <w:r>
              <w:rPr>
                <w:rFonts w:ascii="Times New Roman" w:hAnsi="Times New Roman"/>
              </w:rPr>
              <w:t>п</w:t>
            </w:r>
            <w:r w:rsidRPr="00EF571D">
              <w:rPr>
                <w:rFonts w:ascii="Times New Roman" w:hAnsi="Times New Roman"/>
              </w:rPr>
              <w:t>рицеп тракторный самосвальный 2ПТС- 4,5 с основными и надставными металлическими бортами или эквивалент</w:t>
            </w:r>
            <w:r>
              <w:rPr>
                <w:rFonts w:ascii="Times New Roman" w:hAnsi="Times New Roman"/>
              </w:rPr>
              <w:t>.</w:t>
            </w:r>
          </w:p>
          <w:p w14:paraId="313269C5" w14:textId="67EFBDAC" w:rsidR="00EF571D" w:rsidRDefault="00EF571D" w:rsidP="00727472">
            <w:pPr>
              <w:keepNext/>
              <w:spacing w:after="0"/>
              <w:jc w:val="both"/>
              <w:rPr>
                <w:rFonts w:ascii="Times New Roman" w:hAnsi="Times New Roman"/>
                <w:b/>
              </w:rPr>
            </w:pPr>
            <w:r w:rsidRPr="00EF571D">
              <w:rPr>
                <w:rFonts w:ascii="Times New Roman" w:hAnsi="Times New Roman"/>
              </w:rPr>
              <w:t>Количество - 1 единица</w:t>
            </w:r>
            <w:r w:rsidRPr="00EF571D">
              <w:rPr>
                <w:rFonts w:ascii="Times New Roman" w:hAnsi="Times New Roman"/>
                <w:b/>
              </w:rPr>
              <w:t>.</w:t>
            </w:r>
          </w:p>
          <w:p w14:paraId="1CE76DFE" w14:textId="77777777" w:rsidR="00727472" w:rsidRPr="00E77C9C" w:rsidRDefault="00727472" w:rsidP="00727472">
            <w:pPr>
              <w:pStyle w:val="a5"/>
              <w:jc w:val="both"/>
              <w:rPr>
                <w:rFonts w:ascii="Times New Roman" w:eastAsia="Arial Unicode MS" w:hAnsi="Times New Roman"/>
              </w:rPr>
            </w:pPr>
            <w:r w:rsidRPr="004F708D">
              <w:rPr>
                <w:rFonts w:ascii="Times New Roman" w:eastAsia="Arial Unicode MS" w:hAnsi="Times New Roman"/>
                <w:b/>
                <w:bCs/>
              </w:rPr>
              <w:t>Срок аренды</w:t>
            </w:r>
            <w:r w:rsidRPr="00E77C9C">
              <w:rPr>
                <w:rFonts w:ascii="Times New Roman" w:eastAsia="Arial Unicode MS" w:hAnsi="Times New Roman"/>
              </w:rPr>
              <w:t>: 36 месяцев</w:t>
            </w:r>
          </w:p>
          <w:p w14:paraId="75737D6A" w14:textId="0483D558" w:rsidR="00727472" w:rsidRPr="00E77C9C" w:rsidRDefault="00727472" w:rsidP="00727472">
            <w:pPr>
              <w:pStyle w:val="a5"/>
              <w:jc w:val="both"/>
              <w:rPr>
                <w:rFonts w:ascii="Times New Roman" w:eastAsia="Arial Unicode MS" w:hAnsi="Times New Roman"/>
              </w:rPr>
            </w:pPr>
            <w:r w:rsidRPr="00E77C9C">
              <w:rPr>
                <w:rFonts w:ascii="Times New Roman" w:eastAsia="Arial Unicode MS" w:hAnsi="Times New Roman"/>
              </w:rPr>
              <w:t>Балансодержатель: Лизингодатель.</w:t>
            </w:r>
          </w:p>
          <w:p w14:paraId="6A9F4B09" w14:textId="77777777" w:rsidR="00727472" w:rsidRPr="00E77C9C" w:rsidRDefault="00727472" w:rsidP="00727472">
            <w:pPr>
              <w:pStyle w:val="a5"/>
              <w:jc w:val="both"/>
              <w:rPr>
                <w:rFonts w:ascii="Times New Roman" w:eastAsia="Arial Unicode MS" w:hAnsi="Times New Roman"/>
              </w:rPr>
            </w:pPr>
            <w:r w:rsidRPr="00E77C9C">
              <w:rPr>
                <w:rFonts w:ascii="Times New Roman" w:eastAsia="Arial Unicode MS" w:hAnsi="Times New Roman"/>
              </w:rPr>
              <w:t>Страхование имущества проводится Лизингополучателем</w:t>
            </w:r>
          </w:p>
          <w:p w14:paraId="734C68F1" w14:textId="486B79AC" w:rsidR="00EF571D" w:rsidRPr="00727472" w:rsidRDefault="00EF571D" w:rsidP="00727472">
            <w:pPr>
              <w:keepNext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727472">
              <w:rPr>
                <w:rFonts w:ascii="Times New Roman" w:hAnsi="Times New Roman"/>
                <w:b/>
              </w:rPr>
              <w:t xml:space="preserve">Назначение </w:t>
            </w:r>
            <w:r w:rsidR="00727472">
              <w:rPr>
                <w:rFonts w:ascii="Times New Roman" w:hAnsi="Times New Roman"/>
                <w:b/>
              </w:rPr>
              <w:t>техники</w:t>
            </w:r>
            <w:r w:rsidRPr="00727472">
              <w:rPr>
                <w:rFonts w:ascii="Times New Roman" w:hAnsi="Times New Roman"/>
                <w:bCs/>
              </w:rPr>
              <w:t xml:space="preserve"> - </w:t>
            </w:r>
            <w:r w:rsidR="00727472">
              <w:rPr>
                <w:rFonts w:ascii="Times New Roman" w:hAnsi="Times New Roman"/>
                <w:bCs/>
              </w:rPr>
              <w:t>п</w:t>
            </w:r>
            <w:r w:rsidR="00727472" w:rsidRPr="00727472">
              <w:rPr>
                <w:rFonts w:ascii="Times New Roman" w:hAnsi="Times New Roman"/>
              </w:rPr>
              <w:t>редназначен для перевозки различных сельскохозяйственных грузов по всем видам дорог общей сети РФ и полевых условиях</w:t>
            </w:r>
            <w:r w:rsidR="00727472" w:rsidRPr="00727472">
              <w:rPr>
                <w:rFonts w:ascii="Times New Roman" w:hAnsi="Times New Roman"/>
                <w:bCs/>
              </w:rPr>
              <w:t xml:space="preserve">, </w:t>
            </w:r>
            <w:r w:rsidR="00727472" w:rsidRPr="00727472">
              <w:rPr>
                <w:rFonts w:ascii="Times New Roman" w:hAnsi="Times New Roman"/>
              </w:rPr>
              <w:t xml:space="preserve">Эксплуатация прицепа возможна с колесными тракторами классов 1,4 - 3 тс, имеющими тягово-сцепное устройство, пневматический привод тормозной системы, </w:t>
            </w:r>
            <w:proofErr w:type="spellStart"/>
            <w:r w:rsidR="00727472" w:rsidRPr="00727472">
              <w:rPr>
                <w:rFonts w:ascii="Times New Roman" w:hAnsi="Times New Roman"/>
              </w:rPr>
              <w:t>электро</w:t>
            </w:r>
            <w:proofErr w:type="spellEnd"/>
            <w:r w:rsidR="00727472" w:rsidRPr="00727472">
              <w:rPr>
                <w:rFonts w:ascii="Times New Roman" w:hAnsi="Times New Roman"/>
              </w:rPr>
              <w:t xml:space="preserve"> - и </w:t>
            </w:r>
            <w:proofErr w:type="spellStart"/>
            <w:r w:rsidR="00727472" w:rsidRPr="00727472">
              <w:rPr>
                <w:rFonts w:ascii="Times New Roman" w:hAnsi="Times New Roman"/>
              </w:rPr>
              <w:t>гидровыводы</w:t>
            </w:r>
            <w:proofErr w:type="spellEnd"/>
            <w:r w:rsidR="00727472" w:rsidRPr="00727472">
              <w:rPr>
                <w:rFonts w:ascii="Times New Roman" w:hAnsi="Times New Roman"/>
              </w:rPr>
              <w:t xml:space="preserve">. </w:t>
            </w:r>
            <w:r w:rsidR="00727472" w:rsidRPr="00727472">
              <w:rPr>
                <w:rFonts w:ascii="Times New Roman" w:hAnsi="Times New Roman"/>
                <w:b/>
                <w:i/>
                <w:u w:val="single"/>
              </w:rPr>
              <w:t>Соответствует техническим условиям ТУ 4525-056-05086957-</w:t>
            </w:r>
            <w:proofErr w:type="gramStart"/>
            <w:r w:rsidR="00727472" w:rsidRPr="00727472">
              <w:rPr>
                <w:rFonts w:ascii="Times New Roman" w:hAnsi="Times New Roman"/>
                <w:b/>
                <w:i/>
                <w:u w:val="single"/>
              </w:rPr>
              <w:t>06</w:t>
            </w:r>
            <w:r w:rsidR="00727472" w:rsidRPr="00727472">
              <w:rPr>
                <w:rFonts w:ascii="Times New Roman" w:hAnsi="Times New Roman"/>
              </w:rPr>
              <w:t xml:space="preserve"> ,</w:t>
            </w:r>
            <w:proofErr w:type="gramEnd"/>
            <w:r w:rsidR="00727472" w:rsidRPr="00727472">
              <w:rPr>
                <w:rFonts w:ascii="Times New Roman" w:hAnsi="Times New Roman"/>
              </w:rPr>
              <w:t xml:space="preserve"> </w:t>
            </w:r>
            <w:r w:rsidR="00727472" w:rsidRPr="00727472">
              <w:rPr>
                <w:rFonts w:ascii="Times New Roman" w:hAnsi="Times New Roman"/>
                <w:b/>
                <w:i/>
                <w:u w:val="single"/>
              </w:rPr>
              <w:t>ГОСТ 52746</w:t>
            </w:r>
            <w:r w:rsidR="00727472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  <w:p w14:paraId="5E27A8A7" w14:textId="3F55CAC7" w:rsidR="00727472" w:rsidRDefault="00727472" w:rsidP="00727472">
            <w:pPr>
              <w:keepNext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 выпуска- 2020.</w:t>
            </w:r>
          </w:p>
          <w:p w14:paraId="59511639" w14:textId="3B5B817B" w:rsidR="00727472" w:rsidRDefault="00727472" w:rsidP="004F708D">
            <w:pPr>
              <w:keepNext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Цвет бортов – синий.</w:t>
            </w:r>
          </w:p>
          <w:p w14:paraId="00970AA0" w14:textId="77777777" w:rsidR="004F708D" w:rsidRPr="004F708D" w:rsidRDefault="004F708D" w:rsidP="004F708D">
            <w:pPr>
              <w:pStyle w:val="Style4"/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4F708D">
              <w:rPr>
                <w:b/>
                <w:bCs/>
                <w:sz w:val="22"/>
                <w:szCs w:val="22"/>
                <w:lang w:eastAsia="en-US"/>
              </w:rPr>
              <w:t>Дополнительные условия:</w:t>
            </w:r>
          </w:p>
          <w:p w14:paraId="3D7F4F60" w14:textId="77777777" w:rsidR="004F708D" w:rsidRPr="00E77C9C" w:rsidRDefault="004F708D" w:rsidP="004F708D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E77C9C">
              <w:rPr>
                <w:sz w:val="22"/>
                <w:szCs w:val="22"/>
                <w:lang w:eastAsia="en-US"/>
              </w:rPr>
              <w:t>-</w:t>
            </w:r>
            <w:r w:rsidRPr="00E77C9C">
              <w:rPr>
                <w:rStyle w:val="FontStyle11"/>
              </w:rPr>
              <w:t xml:space="preserve">Поставляемый товар должен быть новым, не бывшим в эксплуатации, 2020 года выпуска и иметь сертификат качества, сертификат соответствия, </w:t>
            </w:r>
            <w:r w:rsidRPr="00E77C9C">
              <w:rPr>
                <w:sz w:val="22"/>
                <w:szCs w:val="22"/>
                <w:lang w:eastAsia="en-US"/>
              </w:rPr>
              <w:t>должен сопровождаться технической документацией по эксплуатации и обслуживанию, паспортом на тракторные прицепы, документами необходимыми для регистрации в органах Гостехнадзора и прочих органах государственного контроля, а также иметь одобрение типа транспортного средства</w:t>
            </w:r>
            <w:r w:rsidRPr="00E77C9C">
              <w:rPr>
                <w:rStyle w:val="FontStyle11"/>
              </w:rPr>
              <w:t>;</w:t>
            </w:r>
          </w:p>
          <w:p w14:paraId="5814F901" w14:textId="1A93DF2E" w:rsidR="004F708D" w:rsidRPr="00E77C9C" w:rsidRDefault="004F708D" w:rsidP="004F708D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E77C9C">
              <w:rPr>
                <w:rStyle w:val="FontStyle11"/>
              </w:rPr>
              <w:t>-</w:t>
            </w:r>
            <w:r w:rsidRPr="00E77C9C">
              <w:rPr>
                <w:sz w:val="22"/>
                <w:szCs w:val="22"/>
              </w:rPr>
              <w:t xml:space="preserve">Товар не должен иметь загрязнений, дефектов, связанных с </w:t>
            </w:r>
            <w:r w:rsidR="000C324C" w:rsidRPr="00E77C9C">
              <w:rPr>
                <w:sz w:val="22"/>
                <w:szCs w:val="22"/>
              </w:rPr>
              <w:t>конструкцией, материалами</w:t>
            </w:r>
            <w:r w:rsidRPr="00E77C9C">
              <w:rPr>
                <w:sz w:val="22"/>
                <w:szCs w:val="22"/>
              </w:rPr>
              <w:t xml:space="preserve"> или функционированием при штатном его использовании, либо проявляющихся в результате действия или упущения Производителя или упущения Поставщика, при соблюдении Заказчиком правил эксплуатации;</w:t>
            </w:r>
          </w:p>
          <w:p w14:paraId="37A18C95" w14:textId="77777777" w:rsidR="004F708D" w:rsidRPr="00E77C9C" w:rsidRDefault="004F708D" w:rsidP="004F708D">
            <w:pPr>
              <w:pStyle w:val="Style4"/>
              <w:widowControl/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E77C9C">
              <w:rPr>
                <w:sz w:val="22"/>
                <w:szCs w:val="22"/>
                <w:lang w:eastAsia="en-US"/>
              </w:rPr>
              <w:t>-Участник должен иметь положительный опыт поставки запрашиваемых в техническом задании транспортных средства, а также предоставить отзывы от Заказчиков по ранее произведенным поставкам аналогичных транспортных средств (специальную технику</w:t>
            </w:r>
            <w:r w:rsidRPr="00E77C9C">
              <w:rPr>
                <w:b/>
                <w:sz w:val="22"/>
                <w:szCs w:val="22"/>
                <w:lang w:eastAsia="en-US"/>
              </w:rPr>
              <w:t xml:space="preserve">). </w:t>
            </w:r>
          </w:p>
          <w:p w14:paraId="4B9AF536" w14:textId="44689130" w:rsidR="004F708D" w:rsidRPr="00E77C9C" w:rsidRDefault="004F708D" w:rsidP="004F708D">
            <w:pPr>
              <w:pStyle w:val="Style4"/>
              <w:widowControl/>
              <w:spacing w:line="240" w:lineRule="auto"/>
              <w:ind w:right="567"/>
              <w:rPr>
                <w:rStyle w:val="FontStyle12"/>
                <w:u w:val="single"/>
              </w:rPr>
            </w:pPr>
            <w:r w:rsidRPr="00E77C9C">
              <w:rPr>
                <w:rStyle w:val="FontStyle12"/>
                <w:u w:val="single"/>
              </w:rPr>
              <w:t>Объем гарантийного обслуживания:</w:t>
            </w:r>
            <w:r w:rsidRPr="00E77C9C">
              <w:rPr>
                <w:sz w:val="22"/>
                <w:szCs w:val="22"/>
                <w:u w:val="single"/>
              </w:rPr>
              <w:t xml:space="preserve"> </w:t>
            </w:r>
          </w:p>
          <w:p w14:paraId="12BE0498" w14:textId="77777777" w:rsidR="004F708D" w:rsidRPr="00E77C9C" w:rsidRDefault="004F708D" w:rsidP="004F708D">
            <w:pPr>
              <w:pStyle w:val="Style4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 w:rsidRPr="00E77C9C">
              <w:rPr>
                <w:sz w:val="22"/>
                <w:szCs w:val="22"/>
                <w:lang w:eastAsia="en-US"/>
              </w:rPr>
              <w:t>Срок гарантии на поставляемую технику должен быть не менее 12 месяцев. Время начала исчисления гарантийного срока – с момента подписания акта приема-передачи.</w:t>
            </w:r>
          </w:p>
          <w:p w14:paraId="1EC2E4E2" w14:textId="77777777" w:rsidR="004F708D" w:rsidRPr="00E77C9C" w:rsidRDefault="004F708D" w:rsidP="004F708D">
            <w:pPr>
              <w:pStyle w:val="Style4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 w:rsidRPr="00E77C9C">
              <w:rPr>
                <w:sz w:val="22"/>
                <w:szCs w:val="22"/>
                <w:lang w:eastAsia="en-US"/>
              </w:rPr>
              <w:t xml:space="preserve"> Поставщик должен за свой счет и в сроки, согласованные с заказчиком, устранять любые дефекты, не связанные с нарушением условий эксплуатации, в поставленной технике, выявленные в течение гарантийного срока. </w:t>
            </w:r>
          </w:p>
          <w:p w14:paraId="35D36547" w14:textId="77777777" w:rsidR="004F708D" w:rsidRPr="00E77C9C" w:rsidRDefault="004F708D" w:rsidP="004F708D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Style w:val="FontStyle12"/>
              </w:rPr>
            </w:pPr>
            <w:r w:rsidRPr="00E77C9C">
              <w:rPr>
                <w:bCs/>
                <w:sz w:val="22"/>
                <w:szCs w:val="22"/>
              </w:rPr>
              <w:t>На момент продажи обязательное проведение предпродажной подготовки, технического обслуживания в соответствии с техническими условиями производителя</w:t>
            </w:r>
          </w:p>
          <w:p w14:paraId="09E130F5" w14:textId="027108E1" w:rsidR="004F708D" w:rsidRPr="00E77C9C" w:rsidRDefault="004F708D" w:rsidP="004F708D">
            <w:pPr>
              <w:pStyle w:val="Style4"/>
              <w:widowControl/>
              <w:spacing w:line="240" w:lineRule="auto"/>
              <w:rPr>
                <w:rStyle w:val="FontStyle12"/>
                <w:bCs w:val="0"/>
              </w:rPr>
            </w:pPr>
            <w:r w:rsidRPr="00E77C9C">
              <w:rPr>
                <w:rStyle w:val="FontStyle12"/>
                <w:u w:val="single"/>
              </w:rPr>
              <w:t>Условия поставки</w:t>
            </w:r>
            <w:r w:rsidRPr="00E77C9C">
              <w:rPr>
                <w:rStyle w:val="FontStyle12"/>
              </w:rPr>
              <w:t>:</w:t>
            </w:r>
          </w:p>
          <w:p w14:paraId="1F1FEA84" w14:textId="77777777" w:rsidR="004F708D" w:rsidRPr="00E77C9C" w:rsidRDefault="004F708D" w:rsidP="004F708D">
            <w:pPr>
              <w:pStyle w:val="Style4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E77C9C">
              <w:rPr>
                <w:rStyle w:val="FontStyle12"/>
              </w:rPr>
              <w:t>Срок поставки 30 рабочих дней с даты заключения договора</w:t>
            </w:r>
            <w:r w:rsidRPr="00E77C9C">
              <w:rPr>
                <w:sz w:val="22"/>
                <w:szCs w:val="22"/>
              </w:rPr>
              <w:t>, поставка производится силами Поставщика до места передачи: г. Волгоград, ул. Шопена, дом</w:t>
            </w:r>
            <w:r w:rsidRPr="00E77C9C">
              <w:rPr>
                <w:i/>
                <w:sz w:val="22"/>
                <w:szCs w:val="22"/>
              </w:rPr>
              <w:t xml:space="preserve"> </w:t>
            </w:r>
            <w:r w:rsidRPr="00E77C9C">
              <w:rPr>
                <w:sz w:val="22"/>
                <w:szCs w:val="22"/>
              </w:rPr>
              <w:t>13 и входит в цену предмета лизинга.</w:t>
            </w:r>
            <w:r w:rsidRPr="00E77C9C">
              <w:rPr>
                <w:color w:val="000000"/>
                <w:sz w:val="22"/>
                <w:szCs w:val="22"/>
              </w:rPr>
              <w:t xml:space="preserve"> </w:t>
            </w:r>
          </w:p>
          <w:p w14:paraId="7AB1394A" w14:textId="2351C781" w:rsidR="004F708D" w:rsidRPr="00604A7A" w:rsidRDefault="004F708D" w:rsidP="004F708D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604A7A">
              <w:rPr>
                <w:rFonts w:eastAsia="Arial Unicode MS"/>
                <w:sz w:val="22"/>
                <w:szCs w:val="22"/>
              </w:rPr>
              <w:t>Продавца товара (предмета лизинга) по Лоту № 5 выбирает Лизинго</w:t>
            </w:r>
            <w:r w:rsidR="00AE737F" w:rsidRPr="00604A7A">
              <w:rPr>
                <w:rFonts w:eastAsia="Arial Unicode MS"/>
                <w:sz w:val="22"/>
                <w:szCs w:val="22"/>
              </w:rPr>
              <w:t>получа</w:t>
            </w:r>
            <w:r w:rsidRPr="00604A7A">
              <w:rPr>
                <w:rFonts w:eastAsia="Arial Unicode MS"/>
                <w:sz w:val="22"/>
                <w:szCs w:val="22"/>
              </w:rPr>
              <w:t xml:space="preserve">тель.  </w:t>
            </w:r>
          </w:p>
          <w:p w14:paraId="1C15FDC9" w14:textId="4694AF53" w:rsidR="00AA4E13" w:rsidRPr="00AA4E13" w:rsidRDefault="004F708D" w:rsidP="004F708D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Style w:val="a4"/>
                <w:sz w:val="22"/>
                <w:szCs w:val="22"/>
              </w:rPr>
            </w:pPr>
            <w:r w:rsidRPr="00B0147B">
              <w:rPr>
                <w:rFonts w:eastAsia="Arial Unicode MS"/>
                <w:sz w:val="22"/>
                <w:szCs w:val="22"/>
              </w:rPr>
              <w:t>Требования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установленные к качественным и функциональным характеристикам товара (предмета лизинга), оборудованию, гарантийному сроку, сроку поставки и другие требования по Лоту № </w:t>
            </w:r>
            <w:r>
              <w:rPr>
                <w:rFonts w:eastAsia="Arial Unicode MS"/>
                <w:sz w:val="22"/>
                <w:szCs w:val="22"/>
              </w:rPr>
              <w:t>5</w:t>
            </w:r>
            <w:r w:rsidRPr="00B0147B">
              <w:rPr>
                <w:rFonts w:eastAsia="Arial Unicode MS"/>
                <w:sz w:val="22"/>
                <w:szCs w:val="22"/>
              </w:rPr>
              <w:t xml:space="preserve"> установлены в техническом задании.</w:t>
            </w:r>
          </w:p>
          <w:p w14:paraId="69FAC206" w14:textId="7EB9BE28" w:rsidR="00002BB1" w:rsidRPr="00AA4E13" w:rsidRDefault="00002BB1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02BB1" w14:paraId="00E91686" w14:textId="77777777" w:rsidTr="00002B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4C5" w14:textId="77777777" w:rsidR="00002BB1" w:rsidRDefault="00002BB1" w:rsidP="004746F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8C5" w14:textId="77777777" w:rsidR="00002BB1" w:rsidRDefault="00002B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380B" w14:textId="18FA2553" w:rsidR="00002BB1" w:rsidRPr="00457A60" w:rsidRDefault="00002B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</w:t>
            </w:r>
            <w:r w:rsidR="00173C85">
              <w:rPr>
                <w:rFonts w:ascii="Times New Roman" w:hAnsi="Times New Roman"/>
                <w:bCs/>
                <w:lang w:eastAsia="ru-RU"/>
              </w:rPr>
              <w:t xml:space="preserve"> с учетом суммы лизинговых платежей</w:t>
            </w:r>
            <w:r>
              <w:rPr>
                <w:rFonts w:ascii="Times New Roman" w:hAnsi="Times New Roman"/>
                <w:bCs/>
                <w:lang w:eastAsia="ru-RU"/>
              </w:rPr>
              <w:t>:</w:t>
            </w:r>
            <w:r w:rsidR="00173C8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73C85" w:rsidRPr="00173C85">
              <w:rPr>
                <w:rFonts w:ascii="Times New Roman" w:hAnsi="Times New Roman"/>
                <w:b/>
                <w:lang w:eastAsia="ru-RU"/>
              </w:rPr>
              <w:t>2 831 267,20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73C85">
              <w:rPr>
                <w:rFonts w:ascii="Times New Roman" w:hAnsi="Times New Roman"/>
                <w:b/>
                <w:lang w:eastAsia="ru-RU"/>
              </w:rPr>
              <w:t>(</w:t>
            </w:r>
            <w:r w:rsidR="00173C85" w:rsidRPr="00173C85">
              <w:rPr>
                <w:rFonts w:ascii="Times New Roman" w:hAnsi="Times New Roman"/>
                <w:b/>
                <w:lang w:eastAsia="ru-RU"/>
              </w:rPr>
              <w:t>два миллиона восемьсот тридцать одна тысяча двести шестьдесят семь</w:t>
            </w:r>
            <w:r w:rsidRPr="00173C85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173C85" w:rsidRPr="00173C85">
              <w:rPr>
                <w:rFonts w:ascii="Times New Roman" w:hAnsi="Times New Roman"/>
                <w:b/>
                <w:lang w:eastAsia="ru-RU"/>
              </w:rPr>
              <w:t>20</w:t>
            </w:r>
            <w:r w:rsidRPr="00173C85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20%. </w:t>
            </w:r>
          </w:p>
          <w:p w14:paraId="6A14939D" w14:textId="77777777" w:rsidR="00F9686F" w:rsidRPr="00457A60" w:rsidRDefault="00002B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57A60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</w:t>
            </w:r>
            <w:r w:rsidR="00173C85" w:rsidRPr="00457A60">
              <w:rPr>
                <w:rFonts w:ascii="Times New Roman" w:hAnsi="Times New Roman"/>
                <w:bCs/>
                <w:lang w:eastAsia="ru-RU"/>
              </w:rPr>
              <w:t xml:space="preserve"> с учетом суммы лизинговых платежей</w:t>
            </w:r>
            <w:r w:rsidRPr="00457A60">
              <w:rPr>
                <w:rFonts w:ascii="Times New Roman" w:hAnsi="Times New Roman"/>
                <w:bCs/>
                <w:lang w:eastAsia="ru-RU"/>
              </w:rPr>
              <w:t>:</w:t>
            </w:r>
            <w:r w:rsidR="00173C85"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73C85" w:rsidRPr="00457A60">
              <w:rPr>
                <w:rFonts w:ascii="Times New Roman" w:hAnsi="Times New Roman"/>
                <w:b/>
                <w:lang w:eastAsia="ru-RU"/>
              </w:rPr>
              <w:t>2 359 389,33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/>
                <w:lang w:eastAsia="ru-RU"/>
              </w:rPr>
              <w:t>(</w:t>
            </w:r>
            <w:r w:rsidR="00173C85" w:rsidRPr="00457A60">
              <w:rPr>
                <w:rFonts w:ascii="Times New Roman" w:hAnsi="Times New Roman"/>
                <w:b/>
                <w:lang w:eastAsia="ru-RU"/>
              </w:rPr>
              <w:t>два миллиона триста пятьдесят девять тысяч триста восемьдесят девять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173C85" w:rsidRPr="00457A60">
              <w:rPr>
                <w:rFonts w:ascii="Times New Roman" w:hAnsi="Times New Roman"/>
                <w:b/>
                <w:lang w:eastAsia="ru-RU"/>
              </w:rPr>
              <w:t>33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 копеек.</w:t>
            </w:r>
          </w:p>
          <w:p w14:paraId="0AAED05D" w14:textId="77777777" w:rsidR="00F9686F" w:rsidRPr="00457A60" w:rsidRDefault="00F9686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466E099F" w14:textId="1B25B387" w:rsidR="00F9686F" w:rsidRPr="00457A60" w:rsidRDefault="00002BB1" w:rsidP="00F9686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57A60">
              <w:rPr>
                <w:rFonts w:ascii="Times New Roman" w:hAnsi="Times New Roman"/>
                <w:lang w:eastAsia="ru-RU"/>
              </w:rPr>
              <w:t xml:space="preserve"> </w:t>
            </w:r>
            <w:r w:rsidR="00F9686F" w:rsidRPr="00457A60">
              <w:rPr>
                <w:rFonts w:ascii="Times New Roman" w:hAnsi="Times New Roman"/>
                <w:b/>
                <w:bCs/>
                <w:lang w:eastAsia="ru-RU"/>
              </w:rPr>
              <w:t>Лот № 2:</w:t>
            </w:r>
            <w:r w:rsidR="00F9686F" w:rsidRPr="00457A60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="00F9686F" w:rsidRPr="00457A60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с учетом суммы лизинговых платежей: </w:t>
            </w:r>
            <w:r w:rsidR="00F9686F" w:rsidRPr="00457A60">
              <w:rPr>
                <w:rFonts w:ascii="Times New Roman" w:hAnsi="Times New Roman"/>
                <w:b/>
                <w:lang w:eastAsia="ru-RU"/>
              </w:rPr>
              <w:t>3 177 085,00</w:t>
            </w:r>
            <w:r w:rsidR="00F9686F"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F9686F" w:rsidRPr="00457A60">
              <w:rPr>
                <w:rFonts w:ascii="Times New Roman" w:hAnsi="Times New Roman"/>
                <w:b/>
                <w:lang w:eastAsia="ru-RU"/>
              </w:rPr>
              <w:t>(три миллиона сто семьдесят семь тысяч восемьдесят пять) рублей 00 копеек</w:t>
            </w:r>
            <w:r w:rsidR="00F9686F" w:rsidRPr="00457A60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067400B1" w14:textId="393B0CD0" w:rsidR="00F9686F" w:rsidRPr="00457A60" w:rsidRDefault="00F9686F" w:rsidP="00F9686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57A60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 с учетом суммы лизинговых платежей: </w:t>
            </w:r>
            <w:r w:rsidRPr="00457A60">
              <w:rPr>
                <w:rFonts w:ascii="Times New Roman" w:hAnsi="Times New Roman"/>
                <w:b/>
                <w:lang w:eastAsia="ru-RU"/>
              </w:rPr>
              <w:t>2 647 57</w:t>
            </w:r>
            <w:r w:rsidR="00F1408B" w:rsidRPr="00457A60">
              <w:rPr>
                <w:rFonts w:ascii="Times New Roman" w:hAnsi="Times New Roman"/>
                <w:b/>
                <w:lang w:eastAsia="ru-RU"/>
              </w:rPr>
              <w:t>0</w:t>
            </w:r>
            <w:r w:rsidRPr="00457A60">
              <w:rPr>
                <w:rFonts w:ascii="Times New Roman" w:hAnsi="Times New Roman"/>
                <w:b/>
                <w:lang w:eastAsia="ru-RU"/>
              </w:rPr>
              <w:t>,</w:t>
            </w:r>
            <w:r w:rsidR="00F1408B" w:rsidRPr="00457A60">
              <w:rPr>
                <w:rFonts w:ascii="Times New Roman" w:hAnsi="Times New Roman"/>
                <w:b/>
                <w:lang w:eastAsia="ru-RU"/>
              </w:rPr>
              <w:t>83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/>
                <w:lang w:eastAsia="ru-RU"/>
              </w:rPr>
              <w:t>(два миллиона шестьсот сорок семь тысяч пятьсот семьдесят) рубл</w:t>
            </w:r>
            <w:r w:rsidR="00F1408B" w:rsidRPr="00457A60">
              <w:rPr>
                <w:rFonts w:ascii="Times New Roman" w:hAnsi="Times New Roman"/>
                <w:b/>
                <w:lang w:eastAsia="ru-RU"/>
              </w:rPr>
              <w:t>ей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1408B" w:rsidRPr="00457A60">
              <w:rPr>
                <w:rFonts w:ascii="Times New Roman" w:hAnsi="Times New Roman"/>
                <w:b/>
                <w:lang w:eastAsia="ru-RU"/>
              </w:rPr>
              <w:t>83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 копеек.</w:t>
            </w:r>
          </w:p>
          <w:p w14:paraId="4F061FE7" w14:textId="3902C2B3" w:rsidR="00F9686F" w:rsidRPr="00457A60" w:rsidRDefault="00F9686F" w:rsidP="00F9686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523D06C3" w14:textId="1D8DCF6B" w:rsidR="00F9686F" w:rsidRPr="00457A60" w:rsidRDefault="00F9686F" w:rsidP="00F9686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57A60">
              <w:rPr>
                <w:rFonts w:ascii="Times New Roman" w:hAnsi="Times New Roman"/>
                <w:b/>
                <w:bCs/>
                <w:lang w:eastAsia="ru-RU"/>
              </w:rPr>
              <w:t>Лот № 3:</w:t>
            </w:r>
            <w:r w:rsidRPr="00457A60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с учетом суммы лизинговых платежей: </w:t>
            </w:r>
            <w:r w:rsidRPr="00457A60">
              <w:rPr>
                <w:rFonts w:ascii="Times New Roman" w:hAnsi="Times New Roman"/>
                <w:b/>
                <w:lang w:eastAsia="ru-RU"/>
              </w:rPr>
              <w:t>5 057 354,00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/>
                <w:lang w:eastAsia="ru-RU"/>
              </w:rPr>
              <w:t>(пять миллионов пятьдесят семь тысяч триста пятьдесят четыре) рубля 00 копеек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0A395583" w14:textId="6B22E711" w:rsidR="00F9686F" w:rsidRPr="00457A60" w:rsidRDefault="00F9686F" w:rsidP="00F9686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57A60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 с учетом суммы лизинговых платежей: </w:t>
            </w:r>
            <w:r w:rsidR="008E0AEC" w:rsidRPr="00457A60">
              <w:rPr>
                <w:rFonts w:ascii="Times New Roman" w:hAnsi="Times New Roman"/>
                <w:b/>
                <w:lang w:eastAsia="ru-RU"/>
              </w:rPr>
              <w:t>4 214 461,67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/>
                <w:lang w:eastAsia="ru-RU"/>
              </w:rPr>
              <w:t>(</w:t>
            </w:r>
            <w:r w:rsidR="008E0AEC" w:rsidRPr="00457A60">
              <w:rPr>
                <w:rFonts w:ascii="Times New Roman" w:hAnsi="Times New Roman"/>
                <w:b/>
                <w:lang w:eastAsia="ru-RU"/>
              </w:rPr>
              <w:t>четыре миллиона двести четырнадцать тысяч четыреста шестьдесят один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) рубль </w:t>
            </w:r>
            <w:r w:rsidR="008E0AEC" w:rsidRPr="00457A60">
              <w:rPr>
                <w:rFonts w:ascii="Times New Roman" w:hAnsi="Times New Roman"/>
                <w:b/>
                <w:lang w:eastAsia="ru-RU"/>
              </w:rPr>
              <w:t>67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 копеек.</w:t>
            </w:r>
          </w:p>
          <w:p w14:paraId="35077A87" w14:textId="7AF4508D" w:rsidR="008E0AEC" w:rsidRPr="00457A60" w:rsidRDefault="008E0AEC" w:rsidP="00F9686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5BF4A1D" w14:textId="7024AAD6" w:rsidR="008E0AEC" w:rsidRPr="00457A60" w:rsidRDefault="008E0AEC" w:rsidP="008E0AE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57A60">
              <w:rPr>
                <w:rFonts w:ascii="Times New Roman" w:hAnsi="Times New Roman"/>
                <w:b/>
                <w:bCs/>
                <w:lang w:eastAsia="ru-RU"/>
              </w:rPr>
              <w:t>Лот № 4:</w:t>
            </w:r>
            <w:r w:rsidRPr="00457A60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с учетом суммы лизинговых платежей: </w:t>
            </w:r>
            <w:r w:rsidRPr="00457A60">
              <w:rPr>
                <w:rFonts w:ascii="Times New Roman" w:hAnsi="Times New Roman"/>
                <w:b/>
                <w:lang w:eastAsia="ru-RU"/>
              </w:rPr>
              <w:t>4 048 448,00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/>
                <w:lang w:eastAsia="ru-RU"/>
              </w:rPr>
              <w:t>(четыре миллиона сорок восемь тысяч четыреста сорок восемь) рублей 00 копеек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09C32451" w14:textId="6755CF87" w:rsidR="008E0AEC" w:rsidRPr="00457A60" w:rsidRDefault="008E0AEC" w:rsidP="008E0AE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57A60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 с учетом суммы лизинговых платежей: </w:t>
            </w:r>
            <w:r w:rsidRPr="00457A60">
              <w:rPr>
                <w:rFonts w:ascii="Times New Roman" w:hAnsi="Times New Roman"/>
                <w:b/>
                <w:lang w:eastAsia="ru-RU"/>
              </w:rPr>
              <w:t>3 373 706,67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/>
                <w:lang w:eastAsia="ru-RU"/>
              </w:rPr>
              <w:t>(три миллиона триста семьдесят три тысячи семьсот шесть) рублей 67 копеек</w:t>
            </w:r>
            <w:r w:rsidR="00CE7CE2" w:rsidRPr="00457A60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620750CC" w14:textId="4DB38B62" w:rsidR="00CE7CE2" w:rsidRPr="00457A60" w:rsidRDefault="00CE7CE2" w:rsidP="008E0AE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E466996" w14:textId="7BD11D34" w:rsidR="00CE7CE2" w:rsidRPr="00457A60" w:rsidRDefault="00CE7CE2" w:rsidP="00CE7CE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57A60">
              <w:rPr>
                <w:rFonts w:ascii="Times New Roman" w:hAnsi="Times New Roman"/>
                <w:b/>
                <w:bCs/>
                <w:lang w:eastAsia="ru-RU"/>
              </w:rPr>
              <w:t>Лот № 5:</w:t>
            </w:r>
            <w:r w:rsidRPr="00457A60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с учетом суммы лизинговых платежей: </w:t>
            </w:r>
            <w:r w:rsidRPr="00457A60">
              <w:rPr>
                <w:rFonts w:ascii="Times New Roman" w:hAnsi="Times New Roman"/>
                <w:b/>
                <w:lang w:eastAsia="ru-RU"/>
              </w:rPr>
              <w:t>603 860,00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/>
                <w:lang w:eastAsia="ru-RU"/>
              </w:rPr>
              <w:t>(шестьсот три тысячи восемьсот шестьдесят) рублей 00 копеек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2E4D8300" w14:textId="1D83C2A0" w:rsidR="00CE7CE2" w:rsidRDefault="00CE7CE2" w:rsidP="00CE7CE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57A60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 с учетом суммы лизинговых платежей: </w:t>
            </w:r>
            <w:r w:rsidRPr="00457A60">
              <w:rPr>
                <w:rFonts w:ascii="Times New Roman" w:hAnsi="Times New Roman"/>
                <w:b/>
                <w:lang w:eastAsia="ru-RU"/>
              </w:rPr>
              <w:t>503 216,67</w:t>
            </w:r>
            <w:r w:rsidRPr="00457A6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b/>
                <w:lang w:eastAsia="ru-RU"/>
              </w:rPr>
              <w:t>(пятьсот</w:t>
            </w:r>
            <w:r>
              <w:rPr>
                <w:rFonts w:ascii="Times New Roman" w:hAnsi="Times New Roman"/>
                <w:b/>
                <w:lang w:eastAsia="ru-RU"/>
              </w:rPr>
              <w:t xml:space="preserve"> три тысячи двести шестнадцать</w:t>
            </w:r>
            <w:r w:rsidRPr="00173C85">
              <w:rPr>
                <w:rFonts w:ascii="Times New Roman" w:hAnsi="Times New Roman"/>
                <w:b/>
                <w:lang w:eastAsia="ru-RU"/>
              </w:rPr>
              <w:t>) рубл</w:t>
            </w:r>
            <w:r>
              <w:rPr>
                <w:rFonts w:ascii="Times New Roman" w:hAnsi="Times New Roman"/>
                <w:b/>
                <w:lang w:eastAsia="ru-RU"/>
              </w:rPr>
              <w:t>ей</w:t>
            </w:r>
            <w:r w:rsidRPr="00173C8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67</w:t>
            </w:r>
            <w:r w:rsidRPr="00173C85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7BF7104E" w14:textId="77777777" w:rsidR="00CE7CE2" w:rsidRDefault="00CE7CE2" w:rsidP="008E0AE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555A1942" w14:textId="77777777" w:rsidR="00002BB1" w:rsidRDefault="00002B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C87CDA4" w14:textId="77777777" w:rsidR="00002BB1" w:rsidRDefault="00002BB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002BB1" w14:paraId="426F204D" w14:textId="77777777" w:rsidTr="00002BB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598" w14:textId="77777777" w:rsidR="00002BB1" w:rsidRDefault="00002BB1" w:rsidP="004746F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E391" w14:textId="33A4BF06" w:rsidR="00002BB1" w:rsidRDefault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B41" w14:textId="524112AF" w:rsidR="00002BB1" w:rsidRDefault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C3EA5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предмета лизинга, лизинговых платежей, с учетом стоимости, лизинговых платежей, стоимости услуг и расходов Исполнителя на перевозку, уплату таможенных пошлин, налогов и других обязательных платежей, с учётом оплаты </w:t>
            </w:r>
            <w:proofErr w:type="gramStart"/>
            <w:r w:rsidRPr="003C3EA5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3C3EA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B154F" w14:paraId="22203317" w14:textId="77777777" w:rsidTr="00002B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99F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5D3" w14:textId="32C18257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C3EA5">
              <w:rPr>
                <w:rFonts w:ascii="Times New Roman" w:hAnsi="Times New Roman"/>
                <w:lang w:eastAsia="ru-RU"/>
              </w:rPr>
              <w:t>Изложение существенных условий договора: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6CE" w14:textId="1FBE73AF" w:rsidR="005B154F" w:rsidRPr="003C3EA5" w:rsidRDefault="005B154F" w:rsidP="005B154F">
            <w:pPr>
              <w:widowControl w:val="0"/>
              <w:tabs>
                <w:tab w:val="left" w:pos="622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3C3EA5">
              <w:rPr>
                <w:rFonts w:ascii="Times New Roman" w:hAnsi="Times New Roman"/>
              </w:rPr>
              <w:t xml:space="preserve">1. Срок финансовой аренды (лизинга) </w:t>
            </w:r>
            <w:r w:rsidRPr="006C6D70">
              <w:rPr>
                <w:rFonts w:ascii="Times New Roman" w:hAnsi="Times New Roman"/>
              </w:rPr>
              <w:t>по Лоту № 1, Лоту № 2</w:t>
            </w:r>
            <w:r>
              <w:rPr>
                <w:rFonts w:ascii="Times New Roman" w:hAnsi="Times New Roman"/>
              </w:rPr>
              <w:t xml:space="preserve">, Лоту № 3, № 5 – </w:t>
            </w:r>
            <w:r w:rsidRPr="000817BD">
              <w:rPr>
                <w:rFonts w:ascii="Times New Roman" w:hAnsi="Times New Roman"/>
                <w:b/>
                <w:bCs/>
              </w:rPr>
              <w:t>24 (двадцать четыре) месяца</w:t>
            </w:r>
            <w:r>
              <w:rPr>
                <w:rFonts w:ascii="Times New Roman" w:hAnsi="Times New Roman"/>
              </w:rPr>
              <w:t>, по Лоту № 4,</w:t>
            </w:r>
            <w:r>
              <w:rPr>
                <w:rFonts w:ascii="Times New Roman" w:hAnsi="Times New Roman"/>
                <w:b/>
              </w:rPr>
              <w:t xml:space="preserve"> – 36 (тридцать шесть)</w:t>
            </w:r>
            <w:r w:rsidRPr="006C6D70">
              <w:rPr>
                <w:rFonts w:ascii="Times New Roman" w:hAnsi="Times New Roman"/>
                <w:b/>
              </w:rPr>
              <w:t xml:space="preserve"> месяц</w:t>
            </w:r>
            <w:r>
              <w:rPr>
                <w:rFonts w:ascii="Times New Roman" w:hAnsi="Times New Roman"/>
                <w:b/>
              </w:rPr>
              <w:t>ев</w:t>
            </w:r>
            <w:r>
              <w:rPr>
                <w:rFonts w:ascii="Times New Roman" w:hAnsi="Times New Roman"/>
              </w:rPr>
              <w:t>.</w:t>
            </w:r>
            <w:r w:rsidRPr="003C3EA5">
              <w:rPr>
                <w:rFonts w:ascii="Times New Roman" w:hAnsi="Times New Roman"/>
                <w:b/>
              </w:rPr>
              <w:t xml:space="preserve"> </w:t>
            </w:r>
          </w:p>
          <w:p w14:paraId="2805806B" w14:textId="56AAE3D4" w:rsidR="005B154F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 xml:space="preserve">2. </w:t>
            </w:r>
            <w:r w:rsidRPr="00604A7A">
              <w:rPr>
                <w:rFonts w:ascii="Times New Roman" w:hAnsi="Times New Roman"/>
              </w:rPr>
              <w:t xml:space="preserve">По Лоту № 1, Лоту№2, Лоту № </w:t>
            </w:r>
            <w:r w:rsidR="00604A7A" w:rsidRPr="00604A7A">
              <w:rPr>
                <w:rFonts w:ascii="Times New Roman" w:hAnsi="Times New Roman"/>
              </w:rPr>
              <w:t>3, Продавца</w:t>
            </w:r>
            <w:r w:rsidRPr="00604A7A">
              <w:rPr>
                <w:rFonts w:ascii="Times New Roman" w:hAnsi="Times New Roman"/>
              </w:rPr>
              <w:t xml:space="preserve"> предмета лизинга выбирает Лизингодатель;</w:t>
            </w:r>
          </w:p>
          <w:p w14:paraId="1898ECC2" w14:textId="4FC3880D" w:rsidR="00604A7A" w:rsidRPr="00604A7A" w:rsidRDefault="00604A7A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По Лоту №4, Лоту №5</w:t>
            </w:r>
            <w:r w:rsidRPr="00604A7A">
              <w:rPr>
                <w:rFonts w:ascii="Times New Roman" w:hAnsi="Times New Roman"/>
              </w:rPr>
              <w:t xml:space="preserve"> Продавца предмета лизинга выбирает Лизинго</w:t>
            </w:r>
            <w:r>
              <w:rPr>
                <w:rFonts w:ascii="Times New Roman" w:hAnsi="Times New Roman"/>
              </w:rPr>
              <w:t>получа</w:t>
            </w:r>
            <w:r w:rsidRPr="00604A7A">
              <w:rPr>
                <w:rFonts w:ascii="Times New Roman" w:hAnsi="Times New Roman"/>
              </w:rPr>
              <w:t>тель</w:t>
            </w:r>
          </w:p>
          <w:p w14:paraId="761C4BB4" w14:textId="77777777" w:rsidR="005B154F" w:rsidRPr="003C3EA5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>3. Балансодержателем Предмета лизинга является Лизингодатель;</w:t>
            </w:r>
          </w:p>
          <w:p w14:paraId="3691397E" w14:textId="77777777" w:rsidR="005B154F" w:rsidRPr="003C3EA5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>4. Плательщиком налога на предмет лизинга (транспорт) является Лизингополучатель;</w:t>
            </w:r>
          </w:p>
          <w:p w14:paraId="7C576F69" w14:textId="77777777" w:rsidR="005B154F" w:rsidRPr="003C3EA5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ind w:left="30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 xml:space="preserve">5. Обязанности и расходы по регистрации Предмета лизинга, </w:t>
            </w:r>
            <w:r w:rsidRPr="003C3EA5">
              <w:rPr>
                <w:rFonts w:ascii="Times New Roman" w:hAnsi="Times New Roman"/>
              </w:rPr>
              <w:lastRenderedPageBreak/>
              <w:t>подлежащего регистрации в государственных органах, и по прохождению первого и планового технического осмотра (ТО) Предмета лизинга – несет Лизингополучатель;</w:t>
            </w:r>
          </w:p>
          <w:p w14:paraId="415A0AC7" w14:textId="77777777" w:rsidR="005B154F" w:rsidRPr="003C3EA5" w:rsidRDefault="005B154F" w:rsidP="005B154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C3EA5">
              <w:rPr>
                <w:rFonts w:ascii="Times New Roman" w:hAnsi="Times New Roman"/>
              </w:rPr>
              <w:t xml:space="preserve">6. Лизингополучатель </w:t>
            </w:r>
            <w:r w:rsidRPr="003C3EA5">
              <w:rPr>
                <w:rFonts w:ascii="Times New Roman" w:hAnsi="Times New Roman"/>
                <w:snapToGrid w:val="0"/>
              </w:rPr>
              <w:t>осуществляет комплексное страхование предмета лизинга (КАСКО) самостоятельно, стоимость комплексного страхования не входит в общую стоимость договора финансовой аренды (лизинга).</w:t>
            </w:r>
          </w:p>
          <w:p w14:paraId="365C430B" w14:textId="6BAA2777" w:rsidR="005B154F" w:rsidRPr="003C3EA5" w:rsidRDefault="005B154F" w:rsidP="005B154F">
            <w:pPr>
              <w:widowControl w:val="0"/>
              <w:tabs>
                <w:tab w:val="left" w:pos="0"/>
                <w:tab w:val="left" w:pos="622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>7</w:t>
            </w:r>
            <w:r w:rsidRPr="004D2594">
              <w:rPr>
                <w:rFonts w:ascii="Times New Roman" w:hAnsi="Times New Roman"/>
              </w:rPr>
              <w:t xml:space="preserve">. Выкупная стоимость составляет: по </w:t>
            </w:r>
            <w:r w:rsidRPr="004D2594">
              <w:rPr>
                <w:rFonts w:ascii="Times New Roman" w:hAnsi="Times New Roman"/>
                <w:b/>
              </w:rPr>
              <w:t>Лоту № 1, Лоту № 2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E37525">
              <w:rPr>
                <w:rFonts w:ascii="Times New Roman" w:hAnsi="Times New Roman"/>
                <w:b/>
              </w:rPr>
              <w:t xml:space="preserve">Лоту </w:t>
            </w:r>
            <w:r>
              <w:rPr>
                <w:rFonts w:ascii="Times New Roman" w:hAnsi="Times New Roman"/>
                <w:b/>
              </w:rPr>
              <w:t>№ 3,</w:t>
            </w:r>
            <w:r w:rsidRPr="004D2594">
              <w:rPr>
                <w:rFonts w:ascii="Times New Roman" w:hAnsi="Times New Roman"/>
                <w:b/>
              </w:rPr>
              <w:t xml:space="preserve"> </w:t>
            </w:r>
            <w:r w:rsidR="00CA0DA6">
              <w:rPr>
                <w:rFonts w:ascii="Times New Roman" w:hAnsi="Times New Roman"/>
                <w:b/>
              </w:rPr>
              <w:t>Л</w:t>
            </w:r>
            <w:r w:rsidR="00E37525">
              <w:rPr>
                <w:rFonts w:ascii="Times New Roman" w:hAnsi="Times New Roman"/>
                <w:b/>
              </w:rPr>
              <w:t>оту № 4,</w:t>
            </w:r>
            <w:r w:rsidR="00CA0DA6">
              <w:rPr>
                <w:rFonts w:ascii="Times New Roman" w:hAnsi="Times New Roman"/>
                <w:b/>
              </w:rPr>
              <w:t xml:space="preserve"> Лоту № </w:t>
            </w:r>
            <w:r w:rsidR="00E37525">
              <w:rPr>
                <w:rFonts w:ascii="Times New Roman" w:hAnsi="Times New Roman"/>
                <w:b/>
              </w:rPr>
              <w:t>5</w:t>
            </w:r>
            <w:r w:rsidR="00CA0DA6">
              <w:rPr>
                <w:rFonts w:ascii="Times New Roman" w:hAnsi="Times New Roman"/>
                <w:b/>
              </w:rPr>
              <w:t xml:space="preserve"> </w:t>
            </w:r>
            <w:r w:rsidRPr="004D2594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40</w:t>
            </w:r>
            <w:r w:rsidRPr="004D2594">
              <w:rPr>
                <w:rFonts w:ascii="Times New Roman" w:hAnsi="Times New Roman"/>
                <w:b/>
              </w:rPr>
              <w:t xml:space="preserve"> 000   рублей</w:t>
            </w:r>
            <w:r w:rsidRPr="004D2594">
              <w:rPr>
                <w:rFonts w:ascii="Times New Roman" w:hAnsi="Times New Roman"/>
              </w:rPr>
              <w:t xml:space="preserve"> за единицу техники</w:t>
            </w:r>
            <w:r w:rsidRPr="003C3EA5">
              <w:rPr>
                <w:rFonts w:ascii="Times New Roman" w:hAnsi="Times New Roman"/>
              </w:rPr>
              <w:t xml:space="preserve"> без учета НДС. </w:t>
            </w:r>
          </w:p>
          <w:p w14:paraId="0C84D32B" w14:textId="77777777" w:rsidR="005B154F" w:rsidRPr="003C3EA5" w:rsidRDefault="005B154F" w:rsidP="005B154F">
            <w:pPr>
              <w:widowControl w:val="0"/>
              <w:tabs>
                <w:tab w:val="left" w:pos="0"/>
                <w:tab w:val="left" w:pos="622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 xml:space="preserve">8. Лизингодатель не вправе в течение всего срока действия договора отчуждать Предмет лизинга, передавать его в качестве взноса в уставные (складочные) капиталы, обременять его иным способом или отчуждать и распоряжаться им иным образом, за исключением передачи его в залог банку кредитору Лизингодателя, под кредитные средства, необходимые для исполнения заключаемого им договора по результатам настоящего </w:t>
            </w:r>
            <w:r>
              <w:rPr>
                <w:rFonts w:ascii="Times New Roman" w:hAnsi="Times New Roman"/>
              </w:rPr>
              <w:t>конкурса</w:t>
            </w:r>
            <w:r w:rsidRPr="003C3EA5">
              <w:rPr>
                <w:rFonts w:ascii="Times New Roman" w:hAnsi="Times New Roman"/>
              </w:rPr>
              <w:t>;</w:t>
            </w:r>
          </w:p>
          <w:p w14:paraId="5EA5C7C0" w14:textId="77777777" w:rsidR="005B154F" w:rsidRPr="003C3EA5" w:rsidRDefault="005B154F" w:rsidP="005B154F">
            <w:pPr>
              <w:widowControl w:val="0"/>
              <w:tabs>
                <w:tab w:val="left" w:pos="0"/>
                <w:tab w:val="left" w:pos="622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>9. Обязанность Лизингодателя по предоставлению документов, подтверждающих факт оказания услуги финансовой аренды (лизинга): на позднее 10 числа месяца следующего за расчетным Лизингодатель передает Лизингополучателю составленные в двух экземплярах акты об оказании услуг за отчетный месяц и счет-фактуру, в которой построчно, отдельно указывается каждая единица техники;</w:t>
            </w:r>
          </w:p>
          <w:p w14:paraId="18ECF442" w14:textId="77777777" w:rsidR="005B154F" w:rsidRPr="003C3EA5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>10. Место передачи Предмета лизинга Лизингополучателю: г. Волгоград, ул. Шопена, 13, в присутствии Продавца (Поставщика) с обеспечением внешнего осмотра и проверки технического состояния.</w:t>
            </w:r>
          </w:p>
          <w:p w14:paraId="556343D8" w14:textId="77777777" w:rsidR="005B154F" w:rsidRPr="003C3EA5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>11. Место регистрации Предмета лизинга – в органах Гостехнадзора по месту нахождения Лизингополучателя, и место прохождения технического осмотра (ТО) – г. Волгоград и Волгоградская область;</w:t>
            </w:r>
          </w:p>
          <w:p w14:paraId="5C2E9454" w14:textId="77777777" w:rsidR="005B154F" w:rsidRPr="003C3EA5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>12. Адрес постоянного места нахождения Предмета лизинга: г. Волгоград и Волгоградская область, территория ПАО «Волгоградоблэлектро»;</w:t>
            </w:r>
          </w:p>
          <w:p w14:paraId="01FD32B6" w14:textId="77777777" w:rsidR="005B154F" w:rsidRPr="003C3EA5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>13. Переход права собственности на предмет лизинга от Лизингодателя к Лизингополучателю после истечении срока финансовой аренды. Срок финансовой аренды истекает после выплаты всех лизинговых платежей и/или досрочного погашения финансовой аренды (лизинга);</w:t>
            </w:r>
          </w:p>
          <w:p w14:paraId="698F1B93" w14:textId="697FE54D" w:rsidR="005B154F" w:rsidRPr="003C3EA5" w:rsidRDefault="005B154F" w:rsidP="005B154F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C3EA5">
              <w:rPr>
                <w:rFonts w:ascii="Times New Roman" w:hAnsi="Times New Roman"/>
              </w:rPr>
              <w:t xml:space="preserve">14. Стороны вправе скорректировать приложения к проекту договора, с учетом имеющихся типовых форм и положений Лизингодателя с целью улучшения обеспечения исполнения заключаемого договора, но </w:t>
            </w:r>
            <w:r w:rsidR="00AE737F" w:rsidRPr="003C3EA5">
              <w:rPr>
                <w:rFonts w:ascii="Times New Roman" w:hAnsi="Times New Roman"/>
              </w:rPr>
              <w:t>не ухудшающее положение</w:t>
            </w:r>
            <w:r w:rsidR="00AE737F">
              <w:rPr>
                <w:rFonts w:ascii="Times New Roman" w:hAnsi="Times New Roman"/>
              </w:rPr>
              <w:t xml:space="preserve"> </w:t>
            </w:r>
            <w:r w:rsidR="00AE737F" w:rsidRPr="003C3EA5">
              <w:rPr>
                <w:rFonts w:ascii="Times New Roman" w:hAnsi="Times New Roman"/>
              </w:rPr>
              <w:t>Лизингополучателя,</w:t>
            </w:r>
            <w:r w:rsidRPr="003C3EA5">
              <w:rPr>
                <w:rFonts w:ascii="Times New Roman" w:hAnsi="Times New Roman"/>
              </w:rPr>
              <w:t xml:space="preserve"> которое могло бы быть в случае заключения договора с приложениями в редакции </w:t>
            </w:r>
            <w:r>
              <w:rPr>
                <w:rFonts w:ascii="Times New Roman" w:hAnsi="Times New Roman"/>
              </w:rPr>
              <w:t xml:space="preserve">конкурсной </w:t>
            </w:r>
            <w:r w:rsidRPr="003C3EA5">
              <w:rPr>
                <w:rFonts w:ascii="Times New Roman" w:hAnsi="Times New Roman"/>
              </w:rPr>
              <w:t>документации;</w:t>
            </w:r>
          </w:p>
          <w:p w14:paraId="0D9EDA0F" w14:textId="3221BDBB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C3EA5">
              <w:rPr>
                <w:rFonts w:ascii="Times New Roman" w:hAnsi="Times New Roman"/>
              </w:rPr>
              <w:t xml:space="preserve">15. Комиссии и иные платы за оформление договора лизинга и дополнительные услуги (работы) не взимаются, если это не взимается в соответствии с </w:t>
            </w:r>
            <w:r>
              <w:rPr>
                <w:rFonts w:ascii="Times New Roman" w:hAnsi="Times New Roman"/>
              </w:rPr>
              <w:t xml:space="preserve">конкурсной </w:t>
            </w:r>
            <w:r w:rsidRPr="003C3EA5">
              <w:rPr>
                <w:rFonts w:ascii="Times New Roman" w:hAnsi="Times New Roman"/>
              </w:rPr>
              <w:t xml:space="preserve">документацией.    </w:t>
            </w:r>
          </w:p>
        </w:tc>
      </w:tr>
      <w:tr w:rsidR="00CA0DA6" w14:paraId="1E9E4A45" w14:textId="77777777" w:rsidTr="00002B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3B5" w14:textId="77777777" w:rsidR="00CA0DA6" w:rsidRDefault="00CA0DA6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685" w14:textId="513933B9" w:rsidR="00CA0DA6" w:rsidRPr="003C3EA5" w:rsidRDefault="00CA0DA6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E94" w14:textId="77777777" w:rsidR="00CA0DA6" w:rsidRPr="008D3350" w:rsidRDefault="00CA0DA6" w:rsidP="00CA0D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D3350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20% от стоимости предмета лизинга). </w:t>
            </w:r>
          </w:p>
          <w:p w14:paraId="0F41AC99" w14:textId="3AF5466A" w:rsidR="00CA0DA6" w:rsidRPr="00457A60" w:rsidRDefault="00CA0DA6" w:rsidP="00CA0D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57A60">
              <w:rPr>
                <w:rFonts w:ascii="Times New Roman" w:hAnsi="Times New Roman"/>
                <w:lang w:eastAsia="ru-RU"/>
              </w:rPr>
              <w:t>по Лоту № 1: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lang w:eastAsia="ru-RU"/>
              </w:rPr>
              <w:t>стоимость предмета лизинга без учета лизинговых платежей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57A60">
              <w:rPr>
                <w:rFonts w:ascii="Times New Roman" w:eastAsia="Arial Unicode MS" w:hAnsi="Times New Roman"/>
              </w:rPr>
              <w:t xml:space="preserve"> </w:t>
            </w:r>
            <w:r w:rsidR="006C7570" w:rsidRPr="00457A60">
              <w:rPr>
                <w:rFonts w:ascii="Times New Roman" w:eastAsia="Arial Unicode MS" w:hAnsi="Times New Roman"/>
              </w:rPr>
              <w:t xml:space="preserve"> 2 352 000 </w:t>
            </w:r>
            <w:r w:rsidRPr="00457A60">
              <w:rPr>
                <w:rFonts w:ascii="Times New Roman" w:hAnsi="Times New Roman"/>
                <w:lang w:eastAsia="ru-RU"/>
              </w:rPr>
              <w:t>рублей,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57A60">
              <w:rPr>
                <w:rFonts w:ascii="Times New Roman" w:hAnsi="Times New Roman"/>
                <w:lang w:eastAsia="ru-RU"/>
              </w:rPr>
              <w:t xml:space="preserve">за </w:t>
            </w:r>
            <w:r w:rsidR="006C7570" w:rsidRPr="00457A60">
              <w:rPr>
                <w:rFonts w:ascii="Times New Roman" w:hAnsi="Times New Roman"/>
                <w:lang w:eastAsia="ru-RU"/>
              </w:rPr>
              <w:t>3</w:t>
            </w:r>
            <w:r w:rsidRPr="00457A60">
              <w:rPr>
                <w:rFonts w:ascii="Times New Roman" w:hAnsi="Times New Roman"/>
                <w:lang w:eastAsia="ru-RU"/>
              </w:rPr>
              <w:t xml:space="preserve"> ед.</w:t>
            </w:r>
            <w:r w:rsidRPr="00457A6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14:paraId="4AF4AA94" w14:textId="77777777" w:rsidR="006C7570" w:rsidRPr="00457A60" w:rsidRDefault="006C7570" w:rsidP="00CA0D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65873256" w14:textId="686A835A" w:rsidR="00CA0DA6" w:rsidRPr="00457A60" w:rsidRDefault="00CA0DA6" w:rsidP="00CA0DA6">
            <w:pPr>
              <w:widowControl w:val="0"/>
              <w:spacing w:after="0" w:line="23" w:lineRule="atLeast"/>
              <w:jc w:val="both"/>
            </w:pPr>
            <w:r w:rsidRPr="00457A60">
              <w:rPr>
                <w:rFonts w:ascii="Times New Roman" w:hAnsi="Times New Roman"/>
                <w:lang w:eastAsia="ru-RU"/>
              </w:rPr>
              <w:t>по</w:t>
            </w:r>
            <w:r w:rsidRPr="00457A60">
              <w:t xml:space="preserve"> </w:t>
            </w:r>
            <w:r w:rsidRPr="00457A60">
              <w:rPr>
                <w:rFonts w:ascii="Times New Roman" w:hAnsi="Times New Roman"/>
              </w:rPr>
              <w:t>Лоту № 2:</w:t>
            </w:r>
            <w:r w:rsidRPr="00457A60">
              <w:rPr>
                <w:rFonts w:ascii="Times New Roman" w:hAnsi="Times New Roman"/>
                <w:b/>
              </w:rPr>
              <w:t xml:space="preserve"> </w:t>
            </w:r>
            <w:r w:rsidRPr="00457A60">
              <w:rPr>
                <w:rFonts w:ascii="Times New Roman" w:hAnsi="Times New Roman"/>
              </w:rPr>
              <w:t xml:space="preserve">стоимость предмета лизинга без учета лизинговых платежей </w:t>
            </w:r>
            <w:r w:rsidR="006C7570" w:rsidRPr="00457A60">
              <w:rPr>
                <w:rFonts w:ascii="Times New Roman" w:hAnsi="Times New Roman"/>
              </w:rPr>
              <w:t>2 640 000</w:t>
            </w:r>
            <w:r w:rsidRPr="00457A60">
              <w:rPr>
                <w:rFonts w:ascii="Times New Roman" w:hAnsi="Times New Roman"/>
              </w:rPr>
              <w:t xml:space="preserve"> рублей,</w:t>
            </w:r>
            <w:r w:rsidRPr="00457A60">
              <w:rPr>
                <w:rFonts w:ascii="Times New Roman" w:hAnsi="Times New Roman"/>
                <w:b/>
              </w:rPr>
              <w:t xml:space="preserve"> </w:t>
            </w:r>
            <w:r w:rsidRPr="00457A60">
              <w:rPr>
                <w:rFonts w:ascii="Times New Roman" w:hAnsi="Times New Roman"/>
              </w:rPr>
              <w:t xml:space="preserve">за </w:t>
            </w:r>
            <w:r w:rsidR="006C7570" w:rsidRPr="00457A60">
              <w:rPr>
                <w:rFonts w:ascii="Times New Roman" w:hAnsi="Times New Roman"/>
              </w:rPr>
              <w:t>3</w:t>
            </w:r>
            <w:r w:rsidRPr="00457A60">
              <w:rPr>
                <w:rFonts w:ascii="Times New Roman" w:hAnsi="Times New Roman"/>
              </w:rPr>
              <w:t xml:space="preserve"> ед.</w:t>
            </w:r>
            <w:r w:rsidRPr="00457A60">
              <w:t xml:space="preserve"> </w:t>
            </w:r>
          </w:p>
          <w:p w14:paraId="7BDF0CD7" w14:textId="77777777" w:rsidR="006C7570" w:rsidRPr="00457A60" w:rsidRDefault="006C7570" w:rsidP="00CA0DA6">
            <w:pPr>
              <w:widowControl w:val="0"/>
              <w:spacing w:after="0" w:line="23" w:lineRule="atLeast"/>
              <w:jc w:val="both"/>
            </w:pPr>
          </w:p>
          <w:p w14:paraId="0EA2F565" w14:textId="5056843F" w:rsidR="00CA0DA6" w:rsidRPr="00457A60" w:rsidRDefault="00CA0DA6" w:rsidP="00CA0D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57A60">
              <w:rPr>
                <w:rFonts w:ascii="Times New Roman" w:hAnsi="Times New Roman"/>
              </w:rPr>
              <w:t xml:space="preserve">по Лоту № 3 </w:t>
            </w:r>
            <w:r w:rsidRPr="00457A60">
              <w:rPr>
                <w:rFonts w:ascii="Times New Roman" w:hAnsi="Times New Roman"/>
                <w:lang w:eastAsia="ru-RU"/>
              </w:rPr>
              <w:t>стоимость предмета лизинга без учета лизинговых платежей</w:t>
            </w:r>
            <w:r w:rsidRPr="00457A60">
              <w:rPr>
                <w:rFonts w:ascii="Times New Roman" w:hAnsi="Times New Roman"/>
              </w:rPr>
              <w:t xml:space="preserve">  </w:t>
            </w:r>
            <w:r w:rsidRPr="00457A60">
              <w:rPr>
                <w:rFonts w:ascii="Times New Roman" w:eastAsia="Arial Unicode MS" w:hAnsi="Times New Roman"/>
              </w:rPr>
              <w:t xml:space="preserve"> </w:t>
            </w:r>
            <w:r w:rsidR="006C7570" w:rsidRPr="00457A60">
              <w:rPr>
                <w:rFonts w:ascii="Times New Roman" w:eastAsia="Arial Unicode MS" w:hAnsi="Times New Roman"/>
              </w:rPr>
              <w:lastRenderedPageBreak/>
              <w:t xml:space="preserve">4 200 000 </w:t>
            </w:r>
            <w:r w:rsidRPr="00457A60">
              <w:rPr>
                <w:rFonts w:ascii="Times New Roman" w:hAnsi="Times New Roman"/>
              </w:rPr>
              <w:t xml:space="preserve">рублей за </w:t>
            </w:r>
            <w:r w:rsidR="006C7570" w:rsidRPr="00457A60">
              <w:rPr>
                <w:rFonts w:ascii="Times New Roman" w:hAnsi="Times New Roman"/>
              </w:rPr>
              <w:t>5</w:t>
            </w:r>
            <w:r w:rsidRPr="00457A60">
              <w:rPr>
                <w:rFonts w:ascii="Times New Roman" w:hAnsi="Times New Roman"/>
              </w:rPr>
              <w:t xml:space="preserve"> ед.</w:t>
            </w:r>
          </w:p>
          <w:p w14:paraId="103D4A32" w14:textId="77777777" w:rsidR="006C7570" w:rsidRPr="00457A60" w:rsidRDefault="006C7570" w:rsidP="00CA0D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2816E99B" w14:textId="066BD6E1" w:rsidR="006C7570" w:rsidRPr="00457A60" w:rsidRDefault="006C7570" w:rsidP="006C757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57A60">
              <w:rPr>
                <w:rFonts w:ascii="Times New Roman" w:hAnsi="Times New Roman"/>
              </w:rPr>
              <w:t xml:space="preserve">по Лоту № 4: </w:t>
            </w:r>
            <w:r w:rsidRPr="00457A60">
              <w:rPr>
                <w:rFonts w:ascii="Times New Roman" w:hAnsi="Times New Roman"/>
                <w:lang w:eastAsia="ru-RU"/>
              </w:rPr>
              <w:t>стоимость предмета лизинга без учета лизинговых платежей</w:t>
            </w:r>
            <w:r w:rsidRPr="00457A60">
              <w:rPr>
                <w:rFonts w:ascii="Times New Roman" w:hAnsi="Times New Roman"/>
              </w:rPr>
              <w:t xml:space="preserve">  </w:t>
            </w:r>
            <w:r w:rsidRPr="00457A60">
              <w:rPr>
                <w:rFonts w:ascii="Times New Roman" w:eastAsia="Arial Unicode MS" w:hAnsi="Times New Roman"/>
              </w:rPr>
              <w:t xml:space="preserve"> </w:t>
            </w:r>
            <w:bookmarkStart w:id="0" w:name="_Hlk34923573"/>
            <w:r w:rsidRPr="00457A60">
              <w:rPr>
                <w:rFonts w:ascii="Times New Roman" w:eastAsia="Arial Unicode MS" w:hAnsi="Times New Roman"/>
              </w:rPr>
              <w:t xml:space="preserve">3 110 000 </w:t>
            </w:r>
            <w:r w:rsidRPr="00457A60">
              <w:rPr>
                <w:rFonts w:ascii="Times New Roman" w:hAnsi="Times New Roman"/>
              </w:rPr>
              <w:t>рублей за 2 ед.</w:t>
            </w:r>
          </w:p>
          <w:bookmarkEnd w:id="0"/>
          <w:p w14:paraId="21D22528" w14:textId="120CB794" w:rsidR="006C7570" w:rsidRPr="00457A60" w:rsidRDefault="006C7570" w:rsidP="00CA0D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42D4E823" w14:textId="64271D35" w:rsidR="006C7570" w:rsidRPr="00457A60" w:rsidRDefault="006C7570" w:rsidP="006C757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57A60">
              <w:rPr>
                <w:rFonts w:ascii="Times New Roman" w:hAnsi="Times New Roman"/>
              </w:rPr>
              <w:t>по Лоту № 5:</w:t>
            </w:r>
            <w:r w:rsidRPr="00457A60">
              <w:rPr>
                <w:rFonts w:ascii="Times New Roman" w:hAnsi="Times New Roman"/>
                <w:lang w:eastAsia="ru-RU"/>
              </w:rPr>
              <w:t xml:space="preserve"> стоимость предмета лизинга без учета лизинговых </w:t>
            </w:r>
            <w:proofErr w:type="gramStart"/>
            <w:r w:rsidRPr="00457A60">
              <w:rPr>
                <w:rFonts w:ascii="Times New Roman" w:hAnsi="Times New Roman"/>
                <w:lang w:eastAsia="ru-RU"/>
              </w:rPr>
              <w:t>платежей</w:t>
            </w:r>
            <w:r w:rsidRPr="00457A60">
              <w:rPr>
                <w:rFonts w:ascii="Times New Roman" w:hAnsi="Times New Roman"/>
              </w:rPr>
              <w:t xml:space="preserve">  465</w:t>
            </w:r>
            <w:proofErr w:type="gramEnd"/>
            <w:r w:rsidRPr="00457A60">
              <w:rPr>
                <w:rFonts w:ascii="Times New Roman" w:hAnsi="Times New Roman"/>
              </w:rPr>
              <w:t xml:space="preserve"> 000</w:t>
            </w:r>
            <w:r w:rsidRPr="00457A60">
              <w:rPr>
                <w:rFonts w:ascii="Times New Roman" w:eastAsia="Arial Unicode MS" w:hAnsi="Times New Roman"/>
              </w:rPr>
              <w:t xml:space="preserve"> </w:t>
            </w:r>
            <w:r w:rsidRPr="00457A60">
              <w:rPr>
                <w:rFonts w:ascii="Times New Roman" w:hAnsi="Times New Roman"/>
              </w:rPr>
              <w:t>рублей за 1 ед.</w:t>
            </w:r>
          </w:p>
          <w:p w14:paraId="6020BC93" w14:textId="7CDA6B91" w:rsidR="006C7570" w:rsidRPr="00457A60" w:rsidRDefault="006C7570" w:rsidP="00CA0D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14:paraId="1BF845E6" w14:textId="1CACE99A" w:rsidR="00CA0DA6" w:rsidRPr="008D3350" w:rsidRDefault="00CA0DA6" w:rsidP="00CA0DA6">
            <w:pPr>
              <w:widowControl w:val="0"/>
              <w:tabs>
                <w:tab w:val="left" w:pos="622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57A60">
              <w:rPr>
                <w:rFonts w:ascii="Times New Roman" w:hAnsi="Times New Roman"/>
                <w:b/>
              </w:rPr>
              <w:t xml:space="preserve">Примечание: вышеуказанная стоимость применяется участником закупки при исчислении и </w:t>
            </w:r>
            <w:r w:rsidRPr="008D3350">
              <w:rPr>
                <w:rFonts w:ascii="Times New Roman" w:hAnsi="Times New Roman"/>
                <w:b/>
              </w:rPr>
              <w:t>оплате авансового платежа по договору</w:t>
            </w:r>
            <w:r w:rsidRPr="008D3350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B154F" w14:paraId="6B575284" w14:textId="77777777" w:rsidTr="00002B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154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14A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855528E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8D06" w14:textId="6CC736C8" w:rsidR="00273C29" w:rsidRPr="00457A60" w:rsidRDefault="005B154F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  <w:bCs/>
              </w:rPr>
              <w:t>Лот № 1</w:t>
            </w:r>
            <w:r w:rsidRPr="00457A60">
              <w:rPr>
                <w:rFonts w:ascii="Times New Roman" w:hAnsi="Times New Roman"/>
                <w:bCs/>
              </w:rPr>
              <w:t xml:space="preserve">: </w:t>
            </w:r>
            <w:r w:rsidR="00273C29" w:rsidRPr="00457A60">
              <w:rPr>
                <w:rFonts w:ascii="Times New Roman" w:hAnsi="Times New Roman"/>
                <w:bCs/>
              </w:rPr>
              <w:t>обеспечение заявки – не установлено.</w:t>
            </w:r>
          </w:p>
          <w:p w14:paraId="318D8387" w14:textId="1CFBA90A" w:rsidR="00273C29" w:rsidRPr="00457A60" w:rsidRDefault="00273C29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D9093AF" w14:textId="55DC7C9B" w:rsidR="00273C29" w:rsidRPr="00457A60" w:rsidRDefault="00273C29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</w:rPr>
              <w:t>Лот № 2:</w:t>
            </w:r>
            <w:r w:rsidRPr="00457A60">
              <w:rPr>
                <w:rFonts w:ascii="Times New Roman" w:hAnsi="Times New Roman"/>
                <w:bCs/>
              </w:rPr>
              <w:t xml:space="preserve"> обеспечение заявки – не установлено.</w:t>
            </w:r>
          </w:p>
          <w:p w14:paraId="06A526D2" w14:textId="08CEF7F8" w:rsidR="00273C29" w:rsidRPr="00457A60" w:rsidRDefault="00273C29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1C4CD001" w14:textId="406D3941" w:rsidR="005B154F" w:rsidRPr="00457A60" w:rsidRDefault="00273C29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</w:rPr>
              <w:t>Лот № 3:</w:t>
            </w:r>
            <w:r w:rsidRPr="00457A60">
              <w:rPr>
                <w:rFonts w:ascii="Times New Roman" w:hAnsi="Times New Roman"/>
                <w:bCs/>
              </w:rPr>
              <w:t xml:space="preserve"> </w:t>
            </w:r>
            <w:r w:rsidR="005B154F" w:rsidRPr="00457A60">
              <w:rPr>
                <w:rFonts w:ascii="Times New Roman" w:hAnsi="Times New Roman"/>
                <w:bCs/>
              </w:rPr>
              <w:t xml:space="preserve">обеспечение заявки составляет </w:t>
            </w:r>
            <w:r w:rsidR="005E272E" w:rsidRPr="00457A60">
              <w:rPr>
                <w:rFonts w:ascii="Times New Roman" w:hAnsi="Times New Roman"/>
                <w:b/>
              </w:rPr>
              <w:t>252 867,70</w:t>
            </w:r>
            <w:r w:rsidR="005B154F" w:rsidRPr="00457A60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5B154F" w:rsidRPr="00457A60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49D4759A" w14:textId="393A4C27" w:rsidR="005B154F" w:rsidRPr="00457A60" w:rsidRDefault="005B154F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0C885055" w14:textId="647E9063" w:rsidR="005E272E" w:rsidRPr="00457A60" w:rsidRDefault="005E272E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676190D" w14:textId="48494876" w:rsidR="005E272E" w:rsidRPr="00457A60" w:rsidRDefault="005E272E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</w:rPr>
              <w:t>Лот № 4:</w:t>
            </w:r>
            <w:r w:rsidRPr="00457A60">
              <w:rPr>
                <w:rFonts w:ascii="Times New Roman" w:hAnsi="Times New Roman"/>
                <w:bCs/>
              </w:rPr>
              <w:t xml:space="preserve"> обеспечение заявки – не установлено.</w:t>
            </w:r>
          </w:p>
          <w:p w14:paraId="3E6DA804" w14:textId="0FD3706E" w:rsidR="005E272E" w:rsidRPr="00457A60" w:rsidRDefault="005E272E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D8CF0AC" w14:textId="5C27FD7A" w:rsidR="005E272E" w:rsidRPr="00457A60" w:rsidRDefault="005E272E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</w:rPr>
              <w:t>Лот № 5:</w:t>
            </w:r>
            <w:r w:rsidRPr="00457A60">
              <w:rPr>
                <w:rFonts w:ascii="Times New Roman" w:hAnsi="Times New Roman"/>
                <w:bCs/>
              </w:rPr>
              <w:t xml:space="preserve"> обеспечение заявки не установлено.</w:t>
            </w:r>
          </w:p>
          <w:p w14:paraId="053409BD" w14:textId="77777777" w:rsidR="005E272E" w:rsidRPr="00457A60" w:rsidRDefault="005E272E" w:rsidP="005B154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76B07A78" w14:textId="77777777" w:rsidR="005B154F" w:rsidRPr="00457A60" w:rsidRDefault="005B154F" w:rsidP="005B154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57A60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457A60">
              <w:rPr>
                <w:rFonts w:ascii="Times New Roman" w:hAnsi="Times New Roman"/>
                <w:b/>
                <w:bCs/>
              </w:rPr>
              <w:t xml:space="preserve">: </w:t>
            </w:r>
            <w:r w:rsidRPr="00457A60">
              <w:rPr>
                <w:rFonts w:ascii="Times New Roman" w:hAnsi="Times New Roman"/>
                <w:bCs/>
              </w:rPr>
              <w:t>Если</w:t>
            </w:r>
            <w:proofErr w:type="gramEnd"/>
            <w:r w:rsidRPr="00457A60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457A60">
              <w:rPr>
                <w:rFonts w:ascii="Times New Roman" w:hAnsi="Times New Roman"/>
                <w:b/>
                <w:bCs/>
              </w:rPr>
              <w:t xml:space="preserve"> </w:t>
            </w:r>
            <w:r w:rsidRPr="00457A60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B154F" w14:paraId="50CD3E67" w14:textId="77777777" w:rsidTr="00002B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4C9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0CF9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102" w14:textId="37A1DE21" w:rsidR="005B154F" w:rsidRPr="00457A60" w:rsidRDefault="005B154F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  <w:bCs/>
              </w:rPr>
              <w:t>Лот № 1:</w:t>
            </w:r>
            <w:r w:rsidRPr="00457A60">
              <w:rPr>
                <w:rFonts w:ascii="Times New Roman" w:hAnsi="Times New Roman"/>
                <w:bCs/>
              </w:rPr>
              <w:t xml:space="preserve"> обеспечение исполнения договора</w:t>
            </w:r>
            <w:r w:rsidR="00273C29" w:rsidRPr="00457A60">
              <w:rPr>
                <w:rFonts w:ascii="Times New Roman" w:hAnsi="Times New Roman"/>
                <w:bCs/>
              </w:rPr>
              <w:t xml:space="preserve"> </w:t>
            </w:r>
            <w:r w:rsidRPr="00457A60">
              <w:rPr>
                <w:rFonts w:ascii="Times New Roman" w:hAnsi="Times New Roman"/>
                <w:bCs/>
              </w:rPr>
              <w:t xml:space="preserve">составляет </w:t>
            </w:r>
            <w:r w:rsidR="009B3C9E" w:rsidRPr="00457A60">
              <w:rPr>
                <w:rFonts w:ascii="Times New Roman" w:hAnsi="Times New Roman"/>
                <w:b/>
              </w:rPr>
              <w:t>283 126,72</w:t>
            </w:r>
            <w:r w:rsidRPr="00457A60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457A60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38DBF0CA" w14:textId="268C530D" w:rsidR="005B154F" w:rsidRPr="00457A60" w:rsidRDefault="005B154F" w:rsidP="005B154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C1C2E89" w14:textId="16296DF6" w:rsidR="000923FE" w:rsidRPr="00457A60" w:rsidRDefault="000923FE" w:rsidP="000923F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  <w:bCs/>
              </w:rPr>
              <w:t>Лот № 2:</w:t>
            </w:r>
            <w:r w:rsidRPr="00457A60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9B3C9E" w:rsidRPr="00457A60">
              <w:rPr>
                <w:rFonts w:ascii="Times New Roman" w:hAnsi="Times New Roman"/>
                <w:b/>
              </w:rPr>
              <w:t>317 708,50</w:t>
            </w:r>
            <w:r w:rsidRPr="00457A60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457A60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586118E2" w14:textId="20048E24" w:rsidR="000923FE" w:rsidRPr="00457A60" w:rsidRDefault="000923FE" w:rsidP="000923F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129D1009" w14:textId="4EC2508D" w:rsidR="000923FE" w:rsidRPr="00457A60" w:rsidRDefault="000923FE" w:rsidP="000923F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  <w:bCs/>
              </w:rPr>
              <w:t>Лот № 3:</w:t>
            </w:r>
            <w:r w:rsidRPr="00457A60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9B3C9E" w:rsidRPr="00457A60">
              <w:rPr>
                <w:rFonts w:ascii="Times New Roman" w:hAnsi="Times New Roman"/>
                <w:b/>
              </w:rPr>
              <w:t>505 735,40</w:t>
            </w:r>
            <w:r w:rsidRPr="00457A60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457A60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5D154507" w14:textId="1405F330" w:rsidR="000923FE" w:rsidRPr="00457A60" w:rsidRDefault="000923FE" w:rsidP="000923F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2DDF8F1" w14:textId="0398CC20" w:rsidR="000923FE" w:rsidRPr="00457A60" w:rsidRDefault="000923FE" w:rsidP="000923F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  <w:bCs/>
              </w:rPr>
              <w:t>Лот № 4:</w:t>
            </w:r>
            <w:r w:rsidRPr="00457A60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9B3C9E" w:rsidRPr="00457A60">
              <w:rPr>
                <w:rFonts w:ascii="Times New Roman" w:hAnsi="Times New Roman"/>
                <w:b/>
              </w:rPr>
              <w:t>404 844,80</w:t>
            </w:r>
            <w:r w:rsidRPr="00457A60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457A60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2AC7C82B" w14:textId="4D56E2D3" w:rsidR="000923FE" w:rsidRPr="00457A60" w:rsidRDefault="000923FE" w:rsidP="000923F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12D1FECC" w14:textId="4F46DFFF" w:rsidR="000923FE" w:rsidRPr="00457A60" w:rsidRDefault="000923FE" w:rsidP="000923F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  <w:bCs/>
              </w:rPr>
              <w:t>Лот № 5:</w:t>
            </w:r>
            <w:r w:rsidRPr="00457A60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9B3C9E" w:rsidRPr="00457A60">
              <w:rPr>
                <w:rFonts w:ascii="Times New Roman" w:hAnsi="Times New Roman"/>
                <w:b/>
              </w:rPr>
              <w:t>60 386</w:t>
            </w:r>
            <w:r w:rsidRPr="00457A60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457A60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1948A441" w14:textId="77777777" w:rsidR="000923FE" w:rsidRPr="00457A60" w:rsidRDefault="000923FE" w:rsidP="000923F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8B140FC" w14:textId="77777777" w:rsidR="005B154F" w:rsidRPr="00457A60" w:rsidRDefault="005B154F" w:rsidP="005B154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457A60">
              <w:rPr>
                <w:rFonts w:ascii="Times New Roman" w:hAnsi="Times New Roman"/>
                <w:b/>
                <w:bCs/>
              </w:rPr>
              <w:t>Примечание:</w:t>
            </w:r>
            <w:r w:rsidRPr="00457A60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316E7F3" w14:textId="77777777" w:rsidR="005B154F" w:rsidRPr="00457A60" w:rsidRDefault="005B154F" w:rsidP="005B15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457A60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457A60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B154F" w14:paraId="340A8769" w14:textId="77777777" w:rsidTr="00002B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943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2FE" w14:textId="77777777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EA98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</w:t>
            </w:r>
            <w:r>
              <w:rPr>
                <w:rFonts w:ascii="Times New Roman" w:hAnsi="Times New Roman"/>
                <w:lang w:eastAsia="ru-RU"/>
              </w:rPr>
              <w:lastRenderedPageBreak/>
              <w:t>пятница до 16.00, обеденный перерыв с 12.00 до 12.48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5B154F" w14:paraId="22BF7D6B" w14:textId="77777777" w:rsidTr="00002B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7D8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0500" w14:textId="77777777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8814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82807C9" w14:textId="5A4D8F4F" w:rsidR="005B154F" w:rsidRDefault="009E20F8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5B154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B154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B154F">
              <w:rPr>
                <w:rFonts w:ascii="Times New Roman" w:hAnsi="Times New Roman"/>
                <w:lang w:eastAsia="ru-RU"/>
              </w:rPr>
              <w:t xml:space="preserve"> (</w:t>
            </w:r>
            <w:r w:rsidR="005B154F">
              <w:rPr>
                <w:rFonts w:ascii="Times New Roman" w:hAnsi="Times New Roman"/>
              </w:rPr>
              <w:t xml:space="preserve">время местное, </w:t>
            </w:r>
            <w:r w:rsidR="005B154F">
              <w:rPr>
                <w:rFonts w:ascii="Times New Roman" w:hAnsi="Times New Roman"/>
                <w:lang w:val="en-US"/>
              </w:rPr>
              <w:t>GMT</w:t>
            </w:r>
            <w:r w:rsidR="005B154F">
              <w:rPr>
                <w:rFonts w:ascii="Times New Roman" w:hAnsi="Times New Roman"/>
              </w:rPr>
              <w:t>+4</w:t>
            </w:r>
            <w:r w:rsidR="005B154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="005B154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5B154F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5B154F" w14:paraId="498E6401" w14:textId="77777777" w:rsidTr="00002B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2B8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664F" w14:textId="77777777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B9E5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0B84DD2" w14:textId="4F5C3DA3" w:rsidR="005B154F" w:rsidRDefault="009E20F8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5B154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B154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B154F">
              <w:rPr>
                <w:rFonts w:ascii="Times New Roman" w:hAnsi="Times New Roman"/>
                <w:lang w:eastAsia="ru-RU"/>
              </w:rPr>
              <w:t xml:space="preserve"> (</w:t>
            </w:r>
            <w:r w:rsidR="005B154F">
              <w:rPr>
                <w:rFonts w:ascii="Times New Roman" w:hAnsi="Times New Roman"/>
              </w:rPr>
              <w:t xml:space="preserve">время местное, </w:t>
            </w:r>
            <w:r w:rsidR="005B154F">
              <w:rPr>
                <w:rFonts w:ascii="Times New Roman" w:hAnsi="Times New Roman"/>
                <w:lang w:val="en-US"/>
              </w:rPr>
              <w:t>GMT</w:t>
            </w:r>
            <w:r w:rsidR="005B154F">
              <w:rPr>
                <w:rFonts w:ascii="Times New Roman" w:hAnsi="Times New Roman"/>
              </w:rPr>
              <w:t>+4</w:t>
            </w:r>
            <w:r w:rsidR="005B154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="005B154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5B154F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5B154F" w14:paraId="12F41A05" w14:textId="77777777" w:rsidTr="00002BB1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7B9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3A7C" w14:textId="32744A4C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9E20F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7EA4" w14:textId="77777777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5B154F" w14:paraId="3E45240A" w14:textId="77777777" w:rsidTr="00002BB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D63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B1F3" w14:textId="51D2B8EF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9E20F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9FF5" w14:textId="2FFB3BDE" w:rsidR="005B154F" w:rsidRDefault="009E20F8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5B154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5B154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B154F">
              <w:rPr>
                <w:rFonts w:ascii="Times New Roman" w:hAnsi="Times New Roman"/>
                <w:lang w:eastAsia="ru-RU"/>
              </w:rPr>
              <w:t xml:space="preserve"> (</w:t>
            </w:r>
            <w:r w:rsidR="005B154F">
              <w:rPr>
                <w:rFonts w:ascii="Times New Roman" w:hAnsi="Times New Roman"/>
              </w:rPr>
              <w:t xml:space="preserve">время местное, </w:t>
            </w:r>
            <w:r w:rsidR="005B154F">
              <w:rPr>
                <w:rFonts w:ascii="Times New Roman" w:hAnsi="Times New Roman"/>
                <w:lang w:val="en-US"/>
              </w:rPr>
              <w:t>GMT</w:t>
            </w:r>
            <w:r w:rsidR="005B154F">
              <w:rPr>
                <w:rFonts w:ascii="Times New Roman" w:hAnsi="Times New Roman"/>
              </w:rPr>
              <w:t>+4</w:t>
            </w:r>
            <w:r w:rsidR="005B154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="005B154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5B154F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5B154F" w14:paraId="7DD3CC7D" w14:textId="77777777" w:rsidTr="00002BB1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9A6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339" w14:textId="77777777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BD88" w14:textId="7DB14DB2" w:rsidR="005B154F" w:rsidRDefault="009E20F8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5B154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B154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B154F">
              <w:rPr>
                <w:rFonts w:ascii="Times New Roman" w:hAnsi="Times New Roman"/>
                <w:lang w:eastAsia="ru-RU"/>
              </w:rPr>
              <w:t xml:space="preserve"> (</w:t>
            </w:r>
            <w:r w:rsidR="005B154F">
              <w:rPr>
                <w:rFonts w:ascii="Times New Roman" w:hAnsi="Times New Roman"/>
              </w:rPr>
              <w:t xml:space="preserve">время местное, </w:t>
            </w:r>
            <w:r w:rsidR="005B154F">
              <w:rPr>
                <w:rFonts w:ascii="Times New Roman" w:hAnsi="Times New Roman"/>
                <w:lang w:val="en-US"/>
              </w:rPr>
              <w:t>GMT</w:t>
            </w:r>
            <w:r w:rsidR="005B154F">
              <w:rPr>
                <w:rFonts w:ascii="Times New Roman" w:hAnsi="Times New Roman"/>
              </w:rPr>
              <w:t>+4</w:t>
            </w:r>
            <w:r w:rsidR="005B154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31</w:t>
            </w:r>
            <w:r w:rsidR="005B154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5B154F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5B154F" w14:paraId="63A2B90C" w14:textId="77777777" w:rsidTr="00002BB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F8E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2614" w14:textId="77777777" w:rsidR="005B154F" w:rsidRDefault="005B154F" w:rsidP="005B15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786C" w14:textId="48138E1A" w:rsidR="005B154F" w:rsidRPr="00604A7A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04A7A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9E20F8">
              <w:rPr>
                <w:rFonts w:ascii="Times New Roman" w:hAnsi="Times New Roman"/>
                <w:lang w:eastAsia="ru-RU"/>
              </w:rPr>
              <w:t>12</w:t>
            </w:r>
            <w:r w:rsidRPr="00604A7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9E20F8">
              <w:rPr>
                <w:rFonts w:ascii="Times New Roman" w:hAnsi="Times New Roman"/>
                <w:lang w:eastAsia="ru-RU"/>
              </w:rPr>
              <w:t>00</w:t>
            </w:r>
            <w:r w:rsidRPr="00604A7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604A7A">
              <w:rPr>
                <w:rFonts w:ascii="Times New Roman" w:hAnsi="Times New Roman"/>
                <w:lang w:eastAsia="ru-RU"/>
              </w:rPr>
              <w:t xml:space="preserve"> (</w:t>
            </w:r>
            <w:r w:rsidRPr="00604A7A">
              <w:rPr>
                <w:rFonts w:ascii="Times New Roman" w:hAnsi="Times New Roman"/>
              </w:rPr>
              <w:t xml:space="preserve">время местное, </w:t>
            </w:r>
            <w:r w:rsidRPr="00604A7A">
              <w:rPr>
                <w:rFonts w:ascii="Times New Roman" w:hAnsi="Times New Roman"/>
                <w:lang w:val="en-US"/>
              </w:rPr>
              <w:t>GMT</w:t>
            </w:r>
            <w:r w:rsidRPr="00604A7A">
              <w:rPr>
                <w:rFonts w:ascii="Times New Roman" w:hAnsi="Times New Roman"/>
              </w:rPr>
              <w:t>+4</w:t>
            </w:r>
            <w:r w:rsidRPr="00604A7A">
              <w:rPr>
                <w:rFonts w:ascii="Times New Roman" w:hAnsi="Times New Roman"/>
                <w:lang w:eastAsia="ru-RU"/>
              </w:rPr>
              <w:t>) «</w:t>
            </w:r>
            <w:r w:rsidR="009E20F8">
              <w:rPr>
                <w:rFonts w:ascii="Times New Roman" w:hAnsi="Times New Roman"/>
                <w:lang w:eastAsia="ru-RU"/>
              </w:rPr>
              <w:t>20</w:t>
            </w:r>
            <w:r w:rsidRPr="00604A7A">
              <w:rPr>
                <w:rFonts w:ascii="Times New Roman" w:hAnsi="Times New Roman"/>
                <w:lang w:eastAsia="ru-RU"/>
              </w:rPr>
              <w:t xml:space="preserve">» </w:t>
            </w:r>
            <w:r w:rsidR="009E20F8">
              <w:rPr>
                <w:rFonts w:ascii="Times New Roman" w:hAnsi="Times New Roman"/>
                <w:lang w:eastAsia="ru-RU"/>
              </w:rPr>
              <w:t>апреля</w:t>
            </w:r>
            <w:bookmarkStart w:id="1" w:name="_GoBack"/>
            <w:bookmarkEnd w:id="1"/>
            <w:r w:rsidRPr="00604A7A">
              <w:rPr>
                <w:rFonts w:ascii="Times New Roman" w:hAnsi="Times New Roman"/>
                <w:lang w:eastAsia="ru-RU"/>
              </w:rPr>
              <w:t xml:space="preserve"> 2020 года.</w:t>
            </w:r>
          </w:p>
        </w:tc>
      </w:tr>
      <w:tr w:rsidR="005B154F" w14:paraId="23D88A29" w14:textId="77777777" w:rsidTr="00002B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E30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8CF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9EF" w14:textId="77777777" w:rsidR="005B154F" w:rsidRPr="00604A7A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604A7A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5B154F" w14:paraId="270F9B3E" w14:textId="77777777" w:rsidTr="00002B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38C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B4BB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3FBA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585A9B95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B154F" w14:paraId="1014FE3E" w14:textId="77777777" w:rsidTr="00002B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385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DF6D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FE5E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5B154F" w14:paraId="7D0C42B6" w14:textId="77777777" w:rsidTr="00002B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CCE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FADD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DAAE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5B154F" w14:paraId="7C7B1131" w14:textId="77777777" w:rsidTr="00002B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9E9" w14:textId="77777777" w:rsidR="005B154F" w:rsidRDefault="005B154F" w:rsidP="005B154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4AFB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923" w14:textId="77777777" w:rsidR="005B154F" w:rsidRDefault="005B154F" w:rsidP="005B154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184F8ED2" w14:textId="77777777" w:rsidR="00002BB1" w:rsidRDefault="00002BB1" w:rsidP="00002BB1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3F26D83E" w14:textId="77777777" w:rsidR="00002BB1" w:rsidRDefault="00002BB1" w:rsidP="00002BB1"/>
    <w:p w14:paraId="5042A714" w14:textId="77777777" w:rsidR="00002BB1" w:rsidRDefault="00002BB1" w:rsidP="00002BB1"/>
    <w:p w14:paraId="28107AF7" w14:textId="77777777" w:rsidR="00002BB1" w:rsidRDefault="00002BB1" w:rsidP="00002BB1"/>
    <w:p w14:paraId="33331B67" w14:textId="77777777" w:rsidR="00430690" w:rsidRDefault="00430690"/>
    <w:sectPr w:rsidR="00430690" w:rsidSect="00AE73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E2B2A97"/>
    <w:multiLevelType w:val="singleLevel"/>
    <w:tmpl w:val="1960F92C"/>
    <w:lvl w:ilvl="0">
      <w:start w:val="3"/>
      <w:numFmt w:val="decimal"/>
      <w:pStyle w:val="1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61"/>
    <w:rsid w:val="00002BB1"/>
    <w:rsid w:val="000124B0"/>
    <w:rsid w:val="000519E6"/>
    <w:rsid w:val="000923FE"/>
    <w:rsid w:val="000C324C"/>
    <w:rsid w:val="000C6358"/>
    <w:rsid w:val="000F0FE3"/>
    <w:rsid w:val="00173C85"/>
    <w:rsid w:val="00254204"/>
    <w:rsid w:val="00273C29"/>
    <w:rsid w:val="00430690"/>
    <w:rsid w:val="00443A44"/>
    <w:rsid w:val="00457A60"/>
    <w:rsid w:val="004F708D"/>
    <w:rsid w:val="00513765"/>
    <w:rsid w:val="00547207"/>
    <w:rsid w:val="005755DB"/>
    <w:rsid w:val="005B154F"/>
    <w:rsid w:val="005E272E"/>
    <w:rsid w:val="00604A7A"/>
    <w:rsid w:val="006C7570"/>
    <w:rsid w:val="00727472"/>
    <w:rsid w:val="008D3350"/>
    <w:rsid w:val="008E0AEC"/>
    <w:rsid w:val="009B3C9E"/>
    <w:rsid w:val="009E20F8"/>
    <w:rsid w:val="00AA4E13"/>
    <w:rsid w:val="00AE3961"/>
    <w:rsid w:val="00AE737F"/>
    <w:rsid w:val="00B0147B"/>
    <w:rsid w:val="00C603FF"/>
    <w:rsid w:val="00CA0DA6"/>
    <w:rsid w:val="00CE7CE2"/>
    <w:rsid w:val="00DA1C42"/>
    <w:rsid w:val="00E245FF"/>
    <w:rsid w:val="00E37525"/>
    <w:rsid w:val="00E91A1C"/>
    <w:rsid w:val="00EF571D"/>
    <w:rsid w:val="00F1408B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E9838"/>
  <w15:chartTrackingRefBased/>
  <w15:docId w15:val="{594DA8E7-0D0C-42A5-9229-D466ABF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B1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AA4E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B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A4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A4E13"/>
    <w:rPr>
      <w:b/>
      <w:bCs/>
    </w:rPr>
  </w:style>
  <w:style w:type="paragraph" w:customStyle="1" w:styleId="Style7">
    <w:name w:val="Style7"/>
    <w:basedOn w:val="a"/>
    <w:uiPriority w:val="99"/>
    <w:rsid w:val="00254204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4204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54204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Стиль1 Знак"/>
    <w:link w:val="1"/>
    <w:locked/>
    <w:rsid w:val="00443A44"/>
    <w:rPr>
      <w:b/>
      <w:sz w:val="28"/>
      <w:szCs w:val="24"/>
      <w:lang w:eastAsia="ru-RU"/>
    </w:rPr>
  </w:style>
  <w:style w:type="paragraph" w:customStyle="1" w:styleId="1">
    <w:name w:val="Стиль1"/>
    <w:basedOn w:val="a"/>
    <w:link w:val="10"/>
    <w:rsid w:val="00443A44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  <w:jc w:val="both"/>
    </w:pPr>
    <w:rPr>
      <w:rFonts w:asciiTheme="minorHAnsi" w:eastAsiaTheme="minorHAnsi" w:hAnsiTheme="minorHAnsi" w:cstheme="minorBidi"/>
      <w:b/>
      <w:sz w:val="28"/>
      <w:szCs w:val="24"/>
      <w:lang w:eastAsia="ru-RU"/>
    </w:rPr>
  </w:style>
  <w:style w:type="character" w:customStyle="1" w:styleId="FontStyle11">
    <w:name w:val="Font Style11"/>
    <w:rsid w:val="00443A44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727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</cp:revision>
  <dcterms:created xsi:type="dcterms:W3CDTF">2020-03-16T04:03:00Z</dcterms:created>
  <dcterms:modified xsi:type="dcterms:W3CDTF">2020-03-19T12:18:00Z</dcterms:modified>
</cp:coreProperties>
</file>