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4F" w:rsidRPr="00462626" w:rsidRDefault="00B95D4F" w:rsidP="00B9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62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626">
        <w:rPr>
          <w:rFonts w:ascii="Times New Roman" w:hAnsi="Times New Roman"/>
          <w:sz w:val="24"/>
          <w:szCs w:val="24"/>
        </w:rPr>
        <w:t xml:space="preserve"> </w:t>
      </w:r>
      <w:r w:rsidRPr="00462626">
        <w:rPr>
          <w:rFonts w:ascii="Times New Roman" w:hAnsi="Times New Roman"/>
          <w:sz w:val="24"/>
          <w:szCs w:val="24"/>
        </w:rPr>
        <w:br w:type="textWrapping" w:clear="all"/>
      </w:r>
    </w:p>
    <w:p w:rsidR="00B95D4F" w:rsidRPr="00462626" w:rsidRDefault="00B95D4F" w:rsidP="00B95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2626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462626">
        <w:rPr>
          <w:rFonts w:ascii="Times New Roman" w:hAnsi="Times New Roman"/>
          <w:b/>
          <w:sz w:val="24"/>
          <w:szCs w:val="24"/>
        </w:rPr>
        <w:t xml:space="preserve"> ОБЩЕСТВО</w:t>
      </w:r>
    </w:p>
    <w:p w:rsidR="00B95D4F" w:rsidRPr="00462626" w:rsidRDefault="00B95D4F" w:rsidP="00B95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626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:rsidR="00B95D4F" w:rsidRPr="00462626" w:rsidRDefault="00B95D4F" w:rsidP="00B95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626">
        <w:rPr>
          <w:rFonts w:ascii="Times New Roman" w:hAnsi="Times New Roman"/>
          <w:b/>
          <w:sz w:val="24"/>
          <w:szCs w:val="24"/>
        </w:rPr>
        <w:t>(ПАО ВОЭ)</w:t>
      </w:r>
    </w:p>
    <w:p w:rsidR="00B95D4F" w:rsidRPr="00462626" w:rsidRDefault="00B95D4F" w:rsidP="00B95D4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462626">
          <w:rPr>
            <w:rFonts w:ascii="Times New Roman" w:hAnsi="Times New Roman"/>
            <w:sz w:val="24"/>
            <w:szCs w:val="24"/>
          </w:rPr>
          <w:t>400075, г</w:t>
        </w:r>
      </w:smartTag>
      <w:r w:rsidRPr="004626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2626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462626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462626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46262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62626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46262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6262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62626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462626">
        <w:rPr>
          <w:rFonts w:ascii="Times New Roman" w:hAnsi="Times New Roman"/>
          <w:sz w:val="24"/>
          <w:szCs w:val="24"/>
        </w:rPr>
        <w:t>р/с 40702810601000001087 Южный ф-л ПАО «Промсвязьбанк», к/с 30101810100000000715 БИК 041806715 ИНН 3443029580/345250001 ОГРН 1023402971272</w:t>
      </w:r>
    </w:p>
    <w:p w:rsidR="00B95D4F" w:rsidRPr="00462626" w:rsidRDefault="00B95D4F" w:rsidP="00B95D4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:rsidR="00B95D4F" w:rsidRPr="00462626" w:rsidRDefault="00B95D4F" w:rsidP="00B95D4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462626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:rsidR="00B95D4F" w:rsidRPr="00462626" w:rsidRDefault="00B95D4F" w:rsidP="00B95D4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462626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запроса предложений по выбору поставщика на право заключения договора </w:t>
      </w:r>
      <w:r w:rsidR="00DA7370" w:rsidRPr="00462626">
        <w:rPr>
          <w:rFonts w:ascii="Times New Roman" w:hAnsi="Times New Roman"/>
          <w:b/>
          <w:sz w:val="24"/>
          <w:szCs w:val="24"/>
          <w:lang w:eastAsia="x-none"/>
        </w:rPr>
        <w:t>подряда по разработке проектной документации внутриплощадочных наружных систем (водоснабжения, водоотведения, тепловых сетей, электроснабжения и электроосвещения) объекта «Ситуационно-аналитический центр» по проспекту им. В.И. Ленина, 63Г в г. Волгограде</w:t>
      </w:r>
      <w:r w:rsidRPr="00462626">
        <w:rPr>
          <w:rFonts w:ascii="Times New Roman" w:hAnsi="Times New Roman"/>
          <w:b/>
          <w:sz w:val="24"/>
          <w:szCs w:val="24"/>
          <w:lang w:eastAsia="x-none"/>
        </w:rPr>
        <w:t xml:space="preserve"> для нужд ПАО «Волгоградоблэлектро»</w:t>
      </w:r>
    </w:p>
    <w:p w:rsidR="00B95D4F" w:rsidRPr="00462626" w:rsidRDefault="00B95D4F" w:rsidP="00B95D4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95D4F" w:rsidRPr="00462626" w:rsidTr="00465D09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4F" w:rsidRPr="00462626" w:rsidRDefault="00B95D4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4F" w:rsidRPr="00462626" w:rsidRDefault="00B95D4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4F" w:rsidRPr="00462626" w:rsidRDefault="00B95D4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95D4F" w:rsidRPr="00462626" w:rsidTr="00465D0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F" w:rsidRPr="00462626" w:rsidRDefault="00B95D4F" w:rsidP="002A15D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F" w:rsidRPr="00462626" w:rsidRDefault="00B95D4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F" w:rsidRPr="00462626" w:rsidRDefault="00B95D4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626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B95D4F" w:rsidRPr="00462626" w:rsidTr="00465D09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F" w:rsidRPr="00462626" w:rsidRDefault="00B95D4F" w:rsidP="002A15D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F" w:rsidRPr="00462626" w:rsidRDefault="00B95D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4F" w:rsidRPr="00462626" w:rsidRDefault="00B95D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:rsidR="00B95D4F" w:rsidRPr="00462626" w:rsidRDefault="00B95D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62626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:rsidR="00B95D4F" w:rsidRPr="00462626" w:rsidRDefault="00B95D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62626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:rsidR="00B95D4F" w:rsidRPr="00462626" w:rsidRDefault="00B95D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46262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4626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46262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4626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465D09" w:rsidRPr="00462626" w:rsidTr="00465D09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4795" w:rsidRDefault="00465D09" w:rsidP="00465D09">
            <w:pPr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464795">
              <w:rPr>
                <w:rStyle w:val="2"/>
                <w:rFonts w:ascii="Times New Roman" w:hAnsi="Times New Roman"/>
                <w:sz w:val="24"/>
                <w:szCs w:val="24"/>
              </w:rPr>
              <w:t>Технический 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4795" w:rsidRDefault="00465D09" w:rsidP="00465D09">
            <w:pPr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464795">
              <w:rPr>
                <w:rStyle w:val="2"/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64795">
              <w:rPr>
                <w:rStyle w:val="2"/>
                <w:rFonts w:ascii="Times New Roman" w:hAnsi="Times New Roman"/>
                <w:sz w:val="24"/>
                <w:szCs w:val="24"/>
              </w:rPr>
              <w:t>Приволжтрансстрой</w:t>
            </w:r>
            <w:proofErr w:type="spellEnd"/>
            <w:r w:rsidRPr="00464795">
              <w:rPr>
                <w:rStyle w:val="2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5D09" w:rsidRPr="00462626" w:rsidTr="00465D0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46262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4626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46262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4626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Гудков Виктор Евгеньевич (8442) 56-20-88 (доб. 1063)</w:t>
            </w:r>
          </w:p>
        </w:tc>
      </w:tr>
      <w:tr w:rsidR="00465D09" w:rsidRPr="00462626" w:rsidTr="00465D0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62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465D09" w:rsidRPr="00462626" w:rsidTr="00465D0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x-none"/>
              </w:rPr>
              <w:t>Право заключения договора подряда по разработке проектной документации внутриплощадочных наружных систем (водоснабжения, водоотведения, тепловых сетей, электроснабжения и электроосвещения) объекта «Ситуационно-аналитический центр» по проспекту им. В.И. Ленина, 63Г в г. Волгограде для нужд ПАО «Волгоградоблэлектро».</w:t>
            </w:r>
          </w:p>
          <w:p w:rsidR="00465D09" w:rsidRPr="00462626" w:rsidRDefault="00465D09" w:rsidP="00465D0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5D09" w:rsidRPr="00462626" w:rsidTr="00465D0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626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Hlk511202789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62626">
              <w:rPr>
                <w:rFonts w:ascii="Times New Roman" w:hAnsi="Times New Roman"/>
                <w:sz w:val="24"/>
                <w:szCs w:val="24"/>
                <w:lang w:eastAsia="x-none"/>
              </w:rPr>
              <w:t>азработка проектной документации внутриплощадочных наружных систем (водоснабжения, водоотведения, тепловых сетей, электроснабжения и электроосвещения) объекта «Ситуационно-аналитический центр» по проспекту им. В.И. Ленина, 63Г в г. Волгограде для нужд ПАО «Волгоградоблэлектро», а именно:</w:t>
            </w:r>
          </w:p>
          <w:p w:rsidR="00465D09" w:rsidRPr="00462626" w:rsidRDefault="00465D09" w:rsidP="00465D0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x-none"/>
              </w:rPr>
              <w:t>Внутриплощадочная система водоснабжения и водоотведения (водопровод, пожарный водопровод, канализация, дождевая канализация, очистные сооружения, вынос существующего водопровода и канализации), за исключением системы орошения газона;</w:t>
            </w:r>
          </w:p>
          <w:p w:rsidR="00465D09" w:rsidRPr="00462626" w:rsidRDefault="00465D09" w:rsidP="00465D0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x-none"/>
              </w:rPr>
              <w:t>Внутриплощадочные тепловые сети (теплотрасса от котельной до здания);</w:t>
            </w:r>
          </w:p>
          <w:p w:rsidR="00465D09" w:rsidRPr="00462626" w:rsidRDefault="00465D09" w:rsidP="00465D0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x-none"/>
              </w:rPr>
              <w:t>Внутриплощадочные системы электроснабжения и электроосвещения (система освещения территории, вынос существующего кабеля).</w:t>
            </w:r>
          </w:p>
          <w:bookmarkEnd w:id="0"/>
          <w:p w:rsidR="00465D09" w:rsidRDefault="00465D09" w:rsidP="00465D09">
            <w:pPr>
              <w:widowControl w:val="0"/>
              <w:tabs>
                <w:tab w:val="left" w:pos="0"/>
              </w:tabs>
              <w:spacing w:after="0" w:line="240" w:lineRule="auto"/>
              <w:ind w:left="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6262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Максимальный срок выполнения работ</w:t>
            </w:r>
            <w:proofErr w:type="gramStart"/>
            <w:r w:rsidRPr="00462626">
              <w:rPr>
                <w:rFonts w:ascii="Times New Roman" w:hAnsi="Times New Roman"/>
                <w:sz w:val="24"/>
                <w:szCs w:val="24"/>
                <w:lang w:eastAsia="x-none"/>
              </w:rPr>
              <w:t>: Не</w:t>
            </w:r>
            <w:proofErr w:type="gramEnd"/>
            <w:r w:rsidRPr="0046262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более </w:t>
            </w:r>
            <w:r w:rsidRPr="0046262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45 (сорока пяти</w:t>
            </w:r>
            <w:r w:rsidRPr="00462626">
              <w:rPr>
                <w:rFonts w:ascii="Times New Roman" w:hAnsi="Times New Roman"/>
                <w:sz w:val="24"/>
                <w:szCs w:val="24"/>
                <w:lang w:eastAsia="x-none"/>
              </w:rPr>
              <w:t>) календарных дней с даты заключения договора.</w:t>
            </w:r>
          </w:p>
          <w:p w:rsidR="00465D09" w:rsidRDefault="00465D09" w:rsidP="00465D09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Гарантийный срок на выполненные работы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: не менее 2 (двух) лет с даты подписания акта приемки выполненных работ.</w:t>
            </w:r>
          </w:p>
          <w:p w:rsidR="00465D09" w:rsidRPr="00462626" w:rsidRDefault="00465D09" w:rsidP="00465D09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465D09" w:rsidRPr="00462626" w:rsidTr="00465D0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46262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554B2D" w:rsidRPr="00554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6 250 000,00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554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шесть миллионов двести пятьдесят тысяч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554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554B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54B2D" w:rsidRPr="00554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5 296 610,17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r w:rsidR="00554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пять миллионов двести девяносто шесть тысяч шестьсот десять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1B3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4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4626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465D09" w:rsidRPr="00462626" w:rsidRDefault="00465D09" w:rsidP="00465D0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465D09" w:rsidRPr="00462626" w:rsidTr="00465D09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критериями</w:t>
            </w:r>
            <w:proofErr w:type="gramEnd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465D09" w:rsidRPr="00462626" w:rsidTr="00465D0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5D09" w:rsidRPr="00462626" w:rsidTr="00465D0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554B2D" w:rsidRPr="00554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625 000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465D09" w:rsidRPr="00462626" w:rsidRDefault="00465D09" w:rsidP="00465D09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465D09" w:rsidRPr="00462626" w:rsidTr="00465D0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 №</w:t>
            </w:r>
            <w:proofErr w:type="gramEnd"/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1: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554B2D" w:rsidRPr="00554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625 000</w:t>
            </w: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:rsidR="00465D09" w:rsidRPr="00462626" w:rsidRDefault="00465D09" w:rsidP="00465D09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462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465D09" w:rsidRPr="00462626" w:rsidRDefault="00465D09" w:rsidP="00465D0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26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465D09" w:rsidRPr="00462626" w:rsidTr="00465D0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62626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465D09" w:rsidRPr="00462626" w:rsidTr="00465D0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465D09" w:rsidRPr="00462626" w:rsidRDefault="00E73514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65D09" w:rsidRPr="00462626" w:rsidTr="00465D0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465D09" w:rsidRPr="00462626" w:rsidRDefault="00E73514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65D09" w:rsidRPr="00462626" w:rsidTr="00465D09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E73514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62626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465D09" w:rsidRPr="00462626" w:rsidTr="00465D09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E73514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E73514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65D09" w:rsidRPr="00462626" w:rsidTr="00465D09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E73514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465D09"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65D09" w:rsidRPr="00462626" w:rsidTr="00465D09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E7351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 w:rsidR="00E73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 (время московское) «</w:t>
            </w:r>
            <w:r w:rsidR="00E735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73514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bookmarkStart w:id="1" w:name="_GoBack"/>
            <w:bookmarkEnd w:id="1"/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465D09" w:rsidRPr="00462626" w:rsidTr="00465D0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465D09" w:rsidRPr="00462626" w:rsidTr="00465D0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4626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4626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465D09" w:rsidRPr="00462626" w:rsidTr="00465D0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65D09" w:rsidRPr="00462626" w:rsidTr="00465D0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9" w:rsidRPr="00462626" w:rsidRDefault="00465D09" w:rsidP="00465D0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9" w:rsidRPr="00462626" w:rsidRDefault="00465D09" w:rsidP="00465D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62626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B95D4F" w:rsidRPr="00462626" w:rsidRDefault="00B95D4F" w:rsidP="00B95D4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5D4F" w:rsidRPr="00462626" w:rsidRDefault="00B95D4F" w:rsidP="00B95D4F">
      <w:pPr>
        <w:rPr>
          <w:sz w:val="24"/>
          <w:szCs w:val="24"/>
        </w:rPr>
      </w:pPr>
    </w:p>
    <w:p w:rsidR="00B95D4F" w:rsidRPr="00462626" w:rsidRDefault="00B95D4F" w:rsidP="00B95D4F">
      <w:pPr>
        <w:rPr>
          <w:sz w:val="24"/>
          <w:szCs w:val="24"/>
        </w:rPr>
      </w:pPr>
    </w:p>
    <w:p w:rsidR="00606017" w:rsidRPr="00462626" w:rsidRDefault="00606017">
      <w:pPr>
        <w:rPr>
          <w:sz w:val="24"/>
          <w:szCs w:val="24"/>
        </w:rPr>
      </w:pPr>
    </w:p>
    <w:sectPr w:rsidR="00606017" w:rsidRPr="0046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EEC32B9"/>
    <w:multiLevelType w:val="hybridMultilevel"/>
    <w:tmpl w:val="34E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A3"/>
    <w:rsid w:val="00011EA3"/>
    <w:rsid w:val="001B346C"/>
    <w:rsid w:val="00462626"/>
    <w:rsid w:val="00464795"/>
    <w:rsid w:val="00465D09"/>
    <w:rsid w:val="00554B2D"/>
    <w:rsid w:val="005A0415"/>
    <w:rsid w:val="005A5C8A"/>
    <w:rsid w:val="00606017"/>
    <w:rsid w:val="00756A7A"/>
    <w:rsid w:val="00B3484F"/>
    <w:rsid w:val="00B95D4F"/>
    <w:rsid w:val="00DA7370"/>
    <w:rsid w:val="00E73514"/>
    <w:rsid w:val="00F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9930D"/>
  <w15:chartTrackingRefBased/>
  <w15:docId w15:val="{F368427D-2DED-4635-8CF8-6E1D3C30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D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5D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370"/>
    <w:pPr>
      <w:ind w:left="720"/>
      <w:contextualSpacing/>
    </w:pPr>
  </w:style>
  <w:style w:type="character" w:customStyle="1" w:styleId="2">
    <w:name w:val="Основной шрифт абзаца2"/>
    <w:rsid w:val="00465D09"/>
  </w:style>
  <w:style w:type="paragraph" w:styleId="a5">
    <w:name w:val="Balloon Text"/>
    <w:basedOn w:val="a"/>
    <w:link w:val="a6"/>
    <w:uiPriority w:val="99"/>
    <w:semiHidden/>
    <w:unhideWhenUsed/>
    <w:rsid w:val="0055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cp:lastPrinted>2018-04-13T09:27:00Z</cp:lastPrinted>
  <dcterms:created xsi:type="dcterms:W3CDTF">2018-04-10T13:23:00Z</dcterms:created>
  <dcterms:modified xsi:type="dcterms:W3CDTF">2018-04-17T07:10:00Z</dcterms:modified>
</cp:coreProperties>
</file>